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579CF" w14:textId="680E3E33" w:rsidR="005162E9" w:rsidRPr="005162E9" w:rsidRDefault="005162E9" w:rsidP="005162E9">
      <w:pPr>
        <w:pStyle w:val="StandardWeb"/>
        <w:jc w:val="center"/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</w:pP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Modèle</w:t>
      </w:r>
      <w:proofErr w:type="spellEnd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 xml:space="preserve"> </w:t>
      </w: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d’appel</w:t>
      </w:r>
      <w:proofErr w:type="spellEnd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 xml:space="preserve"> </w:t>
      </w: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d’offres</w:t>
      </w:r>
      <w:proofErr w:type="spellEnd"/>
      <w:r w:rsidR="001262E5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 xml:space="preserve"> </w:t>
      </w:r>
      <w:proofErr w:type="spellStart"/>
      <w:r w:rsidR="001262E5" w:rsidRPr="001262E5">
        <w:rPr>
          <w:rFonts w:ascii="Aptos Serif" w:hAnsi="Aptos Serif" w:cs="Aptos Serif"/>
          <w:b/>
          <w:bCs/>
          <w:color w:val="EE0000"/>
          <w:sz w:val="40"/>
          <w:szCs w:val="40"/>
        </w:rPr>
        <w:t>incluant</w:t>
      </w:r>
      <w:proofErr w:type="spellEnd"/>
      <w:r w:rsidR="001262E5" w:rsidRPr="001262E5">
        <w:rPr>
          <w:rFonts w:ascii="Aptos Serif" w:hAnsi="Aptos Serif" w:cs="Aptos Serif"/>
          <w:b/>
          <w:bCs/>
          <w:color w:val="EE0000"/>
          <w:sz w:val="40"/>
          <w:szCs w:val="40"/>
        </w:rPr>
        <w:t xml:space="preserve"> des </w:t>
      </w:r>
      <w:proofErr w:type="spellStart"/>
      <w:r w:rsidR="001262E5" w:rsidRPr="001262E5">
        <w:rPr>
          <w:rFonts w:ascii="Aptos Serif" w:hAnsi="Aptos Serif" w:cs="Aptos Serif"/>
          <w:b/>
          <w:bCs/>
          <w:color w:val="EE0000"/>
          <w:sz w:val="40"/>
          <w:szCs w:val="40"/>
        </w:rPr>
        <w:t>solutions</w:t>
      </w:r>
      <w:proofErr w:type="spellEnd"/>
      <w:r w:rsidR="001262E5" w:rsidRPr="001262E5">
        <w:rPr>
          <w:rFonts w:ascii="Aptos Serif" w:hAnsi="Aptos Serif" w:cs="Aptos Serif"/>
          <w:b/>
          <w:bCs/>
          <w:color w:val="EE0000"/>
          <w:sz w:val="40"/>
          <w:szCs w:val="40"/>
        </w:rPr>
        <w:t xml:space="preserve"> possibles</w:t>
      </w:r>
    </w:p>
    <w:p w14:paraId="423EA595" w14:textId="77777777" w:rsidR="005162E9" w:rsidRPr="005162E9" w:rsidRDefault="005162E9" w:rsidP="005162E9">
      <w:pPr>
        <w:spacing w:line="240" w:lineRule="auto"/>
        <w:jc w:val="center"/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</w:pP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Livraison</w:t>
      </w:r>
      <w:proofErr w:type="spellEnd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 xml:space="preserve"> du </w:t>
      </w: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papier</w:t>
      </w:r>
      <w:proofErr w:type="spellEnd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 xml:space="preserve"> </w:t>
      </w: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pour</w:t>
      </w:r>
      <w:proofErr w:type="spellEnd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 xml:space="preserve"> </w:t>
      </w: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photocopieuse</w:t>
      </w:r>
      <w:proofErr w:type="spellEnd"/>
    </w:p>
    <w:p w14:paraId="0B519C41" w14:textId="7863257C" w:rsidR="00CD6252" w:rsidRDefault="00CD6252" w:rsidP="005162E9">
      <w:pPr>
        <w:jc w:val="center"/>
        <w:rPr>
          <w:b/>
          <w:bCs/>
          <w:sz w:val="36"/>
          <w:szCs w:val="36"/>
        </w:rPr>
      </w:pPr>
    </w:p>
    <w:p w14:paraId="0E6D1E5C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Numéro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proofErr w:type="gram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d’attribution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 :</w:t>
      </w:r>
      <w:proofErr w:type="gram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KP-2025-01</w:t>
      </w:r>
    </w:p>
    <w:p w14:paraId="0B32599C" w14:textId="77777777" w:rsidR="005162E9" w:rsidRPr="005162E9" w:rsidRDefault="005162E9" w:rsidP="005162E9">
      <w:pPr>
        <w:spacing w:before="360" w:after="24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1.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Cliente</w:t>
      </w:r>
      <w:proofErr w:type="spellEnd"/>
    </w:p>
    <w:p w14:paraId="25A47344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Commune de Musterdorf</w:t>
      </w:r>
    </w:p>
    <w:p w14:paraId="30E6B705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Musterplatz 1, 12345 Musterdorf</w:t>
      </w:r>
    </w:p>
    <w:p w14:paraId="1E0800F4" w14:textId="77777777" w:rsidR="005162E9" w:rsidRPr="005162E9" w:rsidRDefault="005162E9" w:rsidP="005162E9">
      <w:pPr>
        <w:spacing w:before="360" w:after="24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2. Type de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procédure</w:t>
      </w:r>
      <w:proofErr w:type="spellEnd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et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valeur</w:t>
      </w:r>
      <w:proofErr w:type="spellEnd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du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marché</w:t>
      </w:r>
      <w:proofErr w:type="spellEnd"/>
    </w:p>
    <w:p w14:paraId="341944B8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Procédure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ouverte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conformément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à la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directive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2014/24/EU</w:t>
      </w:r>
    </w:p>
    <w:p w14:paraId="486E0389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Marché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public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inférieur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au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seuil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–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Aucune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publication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au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niveau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européen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requise</w:t>
      </w:r>
      <w:proofErr w:type="spellEnd"/>
    </w:p>
    <w:p w14:paraId="3F8A7D8E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Valeur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estimée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du </w:t>
      </w:r>
      <w:proofErr w:type="spellStart"/>
      <w:proofErr w:type="gram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marché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 :</w:t>
      </w:r>
      <w:proofErr w:type="gram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environ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50 000 €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net</w:t>
      </w:r>
      <w:proofErr w:type="spellEnd"/>
    </w:p>
    <w:p w14:paraId="3EFF81CF" w14:textId="77777777" w:rsidR="005162E9" w:rsidRPr="005162E9" w:rsidRDefault="005162E9" w:rsidP="005162E9">
      <w:pPr>
        <w:spacing w:before="360" w:after="24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3. Codes CPV</w:t>
      </w:r>
    </w:p>
    <w:p w14:paraId="6B23B824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30197630-1 – Papier à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impression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et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photocopieuse</w:t>
      </w:r>
      <w:proofErr w:type="spellEnd"/>
    </w:p>
    <w:p w14:paraId="545C2407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30199340-8 – Papier à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photocopieuse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emballé</w:t>
      </w:r>
      <w:proofErr w:type="spellEnd"/>
    </w:p>
    <w:p w14:paraId="6DDF1069" w14:textId="77777777" w:rsidR="005162E9" w:rsidRPr="005162E9" w:rsidRDefault="005162E9" w:rsidP="005162E9">
      <w:pPr>
        <w:spacing w:before="360" w:after="24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4. Type de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contrat</w:t>
      </w:r>
      <w:proofErr w:type="spellEnd"/>
    </w:p>
    <w:p w14:paraId="21856D41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Contrat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cadre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avec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une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quantité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minimale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d’achats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20 000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paquets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(5 x 500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feuilles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= 2 500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feuilles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)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papier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à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photocopieuse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blanc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DIN A4</w:t>
      </w:r>
    </w:p>
    <w:p w14:paraId="16BD19AD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proofErr w:type="gram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Durée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:</w:t>
      </w:r>
      <w:proofErr w:type="gram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24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mois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à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compter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l‘attribution</w:t>
      </w:r>
      <w:proofErr w:type="spellEnd"/>
    </w:p>
    <w:p w14:paraId="6F8ECB20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Option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prolongation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unique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12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mois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supplémentaires</w:t>
      </w:r>
      <w:proofErr w:type="spellEnd"/>
    </w:p>
    <w:p w14:paraId="54137D31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La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livraison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s’effectue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sur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demande</w:t>
      </w:r>
      <w:proofErr w:type="spellEnd"/>
    </w:p>
    <w:p w14:paraId="0AB6904E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Offres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partielles, variantes et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formation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</w:t>
      </w:r>
      <w:proofErr w:type="spellStart"/>
      <w:proofErr w:type="gram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lots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:</w:t>
      </w:r>
      <w:proofErr w:type="gram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non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autorisées</w:t>
      </w:r>
      <w:proofErr w:type="spellEnd"/>
    </w:p>
    <w:p w14:paraId="0F752B40" w14:textId="7AD66852" w:rsidR="00CD6252" w:rsidRPr="00CF4930" w:rsidRDefault="00000000">
      <w:pPr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</w:rPr>
        <w:br w:type="page"/>
      </w:r>
    </w:p>
    <w:p w14:paraId="1D08E4C8" w14:textId="7DD2532A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lastRenderedPageBreak/>
        <w:t xml:space="preserve">5. </w:t>
      </w:r>
      <w:proofErr w:type="spellStart"/>
      <w:r w:rsidR="005162E9">
        <w:rPr>
          <w:b/>
          <w:bCs/>
          <w:color w:val="000000"/>
          <w:sz w:val="28"/>
          <w:szCs w:val="28"/>
        </w:rPr>
        <w:t>Spécifications</w:t>
      </w:r>
      <w:proofErr w:type="spellEnd"/>
      <w:r w:rsidR="005162E9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5162E9">
        <w:rPr>
          <w:b/>
          <w:bCs/>
          <w:color w:val="000000"/>
          <w:sz w:val="28"/>
          <w:szCs w:val="28"/>
        </w:rPr>
        <w:t>techniques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4"/>
        <w:gridCol w:w="5688"/>
      </w:tblGrid>
      <w:tr w:rsidR="005162E9" w14:paraId="2E7DE8EC" w14:textId="77777777">
        <w:tc>
          <w:tcPr>
            <w:tcW w:w="0" w:type="auto"/>
            <w:tcBorders>
              <w:bottom w:val="single" w:sz="12" w:space="0" w:color="C9C9C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B9D8F" w14:textId="77777777" w:rsidR="005162E9" w:rsidRPr="005162E9" w:rsidRDefault="005162E9">
            <w:pPr>
              <w:pStyle w:val="StandardWeb"/>
              <w:spacing w:before="60" w:after="6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b/>
                <w:bCs/>
                <w:color w:val="000000"/>
              </w:rPr>
              <w:t>Caractéristique</w:t>
            </w:r>
            <w:proofErr w:type="spellEnd"/>
          </w:p>
        </w:tc>
        <w:tc>
          <w:tcPr>
            <w:tcW w:w="0" w:type="auto"/>
            <w:tcBorders>
              <w:bottom w:val="single" w:sz="12" w:space="0" w:color="C9C9C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8623F" w14:textId="77777777" w:rsidR="005162E9" w:rsidRPr="005162E9" w:rsidRDefault="005162E9">
            <w:pPr>
              <w:pStyle w:val="StandardWeb"/>
              <w:spacing w:before="60" w:after="6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b/>
                <w:bCs/>
                <w:color w:val="000000"/>
              </w:rPr>
              <w:t>Exigence</w:t>
            </w:r>
            <w:proofErr w:type="spellEnd"/>
          </w:p>
        </w:tc>
      </w:tr>
      <w:tr w:rsidR="005162E9" w14:paraId="0F538E97" w14:textId="77777777">
        <w:tc>
          <w:tcPr>
            <w:tcW w:w="0" w:type="auto"/>
            <w:tcBorders>
              <w:top w:val="single" w:sz="12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D7E00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Produit</w:t>
            </w:r>
            <w:proofErr w:type="spellEnd"/>
          </w:p>
        </w:tc>
        <w:tc>
          <w:tcPr>
            <w:tcW w:w="0" w:type="auto"/>
            <w:tcBorders>
              <w:top w:val="single" w:sz="12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79ECB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papier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à </w:t>
            </w:r>
            <w:proofErr w:type="spellStart"/>
            <w:r w:rsidRPr="005162E9">
              <w:rPr>
                <w:rFonts w:ascii="Aptos" w:hAnsi="Aptos"/>
                <w:color w:val="000000"/>
              </w:rPr>
              <w:t>photocopieuse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blanc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non </w:t>
            </w:r>
            <w:proofErr w:type="spellStart"/>
            <w:r w:rsidRPr="005162E9">
              <w:rPr>
                <w:rFonts w:ascii="Aptos" w:hAnsi="Aptos"/>
                <w:color w:val="000000"/>
              </w:rPr>
              <w:t>couché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sans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bois</w:t>
            </w:r>
            <w:proofErr w:type="spellEnd"/>
          </w:p>
        </w:tc>
      </w:tr>
      <w:tr w:rsidR="005162E9" w14:paraId="7921870E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1FD37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Format</w:t>
            </w:r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BEFF5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DIN A4 (210 × 297 mm)</w:t>
            </w:r>
          </w:p>
        </w:tc>
      </w:tr>
      <w:tr w:rsidR="005162E9" w14:paraId="42F82E1F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72A5C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Grammage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0D214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80 g/m² (± 5 %)</w:t>
            </w:r>
          </w:p>
        </w:tc>
      </w:tr>
      <w:tr w:rsidR="001262E5" w14:paraId="2BA5CB13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4D80D" w14:textId="23BF7320" w:rsidR="001262E5" w:rsidRPr="001262E5" w:rsidRDefault="001262E5" w:rsidP="001262E5">
            <w:pPr>
              <w:pStyle w:val="StandardWeb"/>
              <w:spacing w:before="80" w:after="80"/>
              <w:rPr>
                <w:rFonts w:asciiTheme="minorHAnsi" w:hAnsiTheme="minorHAnsi"/>
                <w:color w:val="000000"/>
              </w:rPr>
            </w:pPr>
            <w:proofErr w:type="spellStart"/>
            <w:r w:rsidRPr="001262E5">
              <w:rPr>
                <w:rFonts w:asciiTheme="minorHAnsi" w:hAnsiTheme="minorHAnsi"/>
                <w:color w:val="EE0000"/>
              </w:rPr>
              <w:t>Teneur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en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matières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recyclées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11596" w14:textId="02B04834" w:rsidR="001262E5" w:rsidRPr="001262E5" w:rsidRDefault="001262E5" w:rsidP="001262E5">
            <w:pPr>
              <w:pStyle w:val="StandardWeb"/>
              <w:spacing w:before="80" w:after="80"/>
              <w:rPr>
                <w:rFonts w:asciiTheme="minorHAnsi" w:hAnsiTheme="minorHAnsi"/>
                <w:color w:val="000000"/>
              </w:rPr>
            </w:pPr>
            <w:r w:rsidRPr="001262E5">
              <w:rPr>
                <w:rFonts w:asciiTheme="minorHAnsi" w:hAnsiTheme="minorHAnsi"/>
                <w:color w:val="EE0000"/>
              </w:rPr>
              <w:t xml:space="preserve">Au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moins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95%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de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papier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recyclé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doit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être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utilisé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comme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matière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première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fibreuse</w:t>
            </w:r>
            <w:proofErr w:type="spellEnd"/>
          </w:p>
        </w:tc>
      </w:tr>
      <w:tr w:rsidR="001262E5" w14:paraId="3368EFD9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D65FA" w14:textId="29F0BCF3" w:rsidR="001262E5" w:rsidRPr="001262E5" w:rsidRDefault="001262E5" w:rsidP="001262E5">
            <w:pPr>
              <w:pStyle w:val="StandardWeb"/>
              <w:spacing w:before="80" w:after="80"/>
              <w:rPr>
                <w:rFonts w:asciiTheme="minorHAnsi" w:hAnsiTheme="minorHAnsi"/>
                <w:color w:val="000000"/>
              </w:rPr>
            </w:pPr>
            <w:proofErr w:type="spellStart"/>
            <w:r w:rsidRPr="001262E5">
              <w:rPr>
                <w:rFonts w:asciiTheme="minorHAnsi" w:hAnsiTheme="minorHAnsi"/>
                <w:color w:val="EE0000"/>
              </w:rPr>
              <w:t>Blanchiment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DE722" w14:textId="138D724C" w:rsidR="001262E5" w:rsidRPr="001262E5" w:rsidRDefault="001262E5" w:rsidP="001262E5">
            <w:pPr>
              <w:pStyle w:val="StandardWeb"/>
              <w:spacing w:before="80" w:after="80"/>
              <w:rPr>
                <w:rFonts w:asciiTheme="minorHAnsi" w:hAnsiTheme="minorHAnsi"/>
                <w:color w:val="000000"/>
              </w:rPr>
            </w:pPr>
            <w:proofErr w:type="spellStart"/>
            <w:r w:rsidRPr="001262E5">
              <w:rPr>
                <w:rFonts w:asciiTheme="minorHAnsi" w:hAnsiTheme="minorHAnsi"/>
                <w:color w:val="EE0000"/>
              </w:rPr>
              <w:t>Si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le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papier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a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été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blanchi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, il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doit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l’avoir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été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sans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chlore (PCF)</w:t>
            </w:r>
          </w:p>
        </w:tc>
      </w:tr>
      <w:tr w:rsidR="001262E5" w14:paraId="55D5A88E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D4CE4" w14:textId="3466940B" w:rsidR="001262E5" w:rsidRPr="001262E5" w:rsidRDefault="001262E5" w:rsidP="001262E5">
            <w:pPr>
              <w:pStyle w:val="StandardWeb"/>
              <w:spacing w:before="80" w:after="80"/>
              <w:rPr>
                <w:rFonts w:asciiTheme="minorHAnsi" w:hAnsiTheme="minorHAnsi"/>
                <w:color w:val="000000"/>
              </w:rPr>
            </w:pPr>
            <w:r w:rsidRPr="001262E5">
              <w:rPr>
                <w:rFonts w:asciiTheme="minorHAnsi" w:hAnsiTheme="minorHAnsi"/>
                <w:color w:val="EE0000"/>
              </w:rPr>
              <w:t>Paper Profile</w:t>
            </w:r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B937B" w14:textId="7985A02C" w:rsidR="001262E5" w:rsidRPr="001262E5" w:rsidRDefault="001262E5" w:rsidP="001262E5">
            <w:pPr>
              <w:pStyle w:val="StandardWeb"/>
              <w:spacing w:before="80" w:after="80"/>
              <w:rPr>
                <w:rFonts w:asciiTheme="minorHAnsi" w:hAnsiTheme="minorHAnsi"/>
                <w:color w:val="000000"/>
              </w:rPr>
            </w:pPr>
            <w:r w:rsidRPr="001262E5">
              <w:rPr>
                <w:rFonts w:asciiTheme="minorHAnsi" w:hAnsiTheme="minorHAnsi"/>
                <w:color w:val="EE0000"/>
              </w:rPr>
              <w:t xml:space="preserve">Le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papier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à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acheter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doit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disposer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d’un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«Paper Profile»</w:t>
            </w:r>
          </w:p>
        </w:tc>
      </w:tr>
      <w:tr w:rsidR="001262E5" w14:paraId="575957A2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120C9" w14:textId="609DCB7C" w:rsidR="001262E5" w:rsidRPr="001262E5" w:rsidRDefault="001262E5" w:rsidP="001262E5">
            <w:pPr>
              <w:pStyle w:val="StandardWeb"/>
              <w:spacing w:before="80" w:after="80"/>
              <w:rPr>
                <w:rFonts w:asciiTheme="minorHAnsi" w:hAnsiTheme="minorHAnsi"/>
                <w:color w:val="000000"/>
              </w:rPr>
            </w:pPr>
            <w:r w:rsidRPr="001262E5">
              <w:rPr>
                <w:rFonts w:asciiTheme="minorHAnsi" w:hAnsiTheme="minorHAnsi"/>
                <w:color w:val="EE0000"/>
              </w:rPr>
              <w:t xml:space="preserve">Valeurs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limites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d’émission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pour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les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« Paper Profile »</w:t>
            </w:r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43455" w14:textId="77777777" w:rsidR="001262E5" w:rsidRPr="001262E5" w:rsidRDefault="001262E5" w:rsidP="001262E5">
            <w:pPr>
              <w:pStyle w:val="StandardWeb"/>
              <w:spacing w:before="80" w:after="80"/>
              <w:rPr>
                <w:rFonts w:asciiTheme="minorHAnsi" w:hAnsiTheme="minorHAnsi"/>
              </w:rPr>
            </w:pPr>
            <w:r w:rsidRPr="001262E5">
              <w:rPr>
                <w:rFonts w:asciiTheme="minorHAnsi" w:hAnsiTheme="minorHAnsi"/>
                <w:color w:val="EE0000"/>
              </w:rPr>
              <w:t xml:space="preserve">Valeurs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limites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pour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les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émissions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des « Paper Profile » [en kg/t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de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spellStart"/>
            <w:r w:rsidRPr="001262E5">
              <w:rPr>
                <w:rFonts w:asciiTheme="minorHAnsi" w:hAnsiTheme="minorHAnsi"/>
                <w:color w:val="EE0000"/>
              </w:rPr>
              <w:t>papier</w:t>
            </w:r>
            <w:proofErr w:type="spellEnd"/>
            <w:proofErr w:type="gramStart"/>
            <w:r w:rsidRPr="001262E5">
              <w:rPr>
                <w:rFonts w:asciiTheme="minorHAnsi" w:hAnsiTheme="minorHAnsi"/>
                <w:color w:val="EE0000"/>
              </w:rPr>
              <w:t>] :</w:t>
            </w:r>
            <w:proofErr w:type="gramEnd"/>
          </w:p>
          <w:p w14:paraId="70A86403" w14:textId="77777777" w:rsidR="001262E5" w:rsidRPr="001262E5" w:rsidRDefault="001262E5" w:rsidP="001262E5">
            <w:pPr>
              <w:pStyle w:val="StandardWeb"/>
              <w:spacing w:before="80" w:after="80"/>
              <w:rPr>
                <w:rFonts w:asciiTheme="minorHAnsi" w:hAnsiTheme="minorHAnsi"/>
              </w:rPr>
            </w:pPr>
            <w:proofErr w:type="gramStart"/>
            <w:r w:rsidRPr="001262E5">
              <w:rPr>
                <w:rFonts w:asciiTheme="minorHAnsi" w:hAnsiTheme="minorHAnsi"/>
                <w:color w:val="EE0000"/>
              </w:rPr>
              <w:t>CSB :</w:t>
            </w:r>
            <w:proofErr w:type="gramEnd"/>
            <w:r w:rsidRPr="001262E5">
              <w:rPr>
                <w:rFonts w:asciiTheme="minorHAnsi" w:hAnsiTheme="minorHAnsi"/>
                <w:color w:val="EE0000"/>
              </w:rPr>
              <w:t xml:space="preserve"> 4,4 kg/t</w:t>
            </w:r>
          </w:p>
          <w:p w14:paraId="0711BDB5" w14:textId="77777777" w:rsidR="001262E5" w:rsidRPr="001262E5" w:rsidRDefault="001262E5" w:rsidP="001262E5">
            <w:pPr>
              <w:pStyle w:val="StandardWeb"/>
              <w:spacing w:before="80" w:after="80"/>
              <w:rPr>
                <w:rFonts w:asciiTheme="minorHAnsi" w:hAnsiTheme="minorHAnsi"/>
              </w:rPr>
            </w:pPr>
            <w:proofErr w:type="gramStart"/>
            <w:r w:rsidRPr="001262E5">
              <w:rPr>
                <w:rFonts w:asciiTheme="minorHAnsi" w:hAnsiTheme="minorHAnsi"/>
                <w:color w:val="EE0000"/>
              </w:rPr>
              <w:t>AOX :</w:t>
            </w:r>
            <w:proofErr w:type="gramEnd"/>
            <w:r w:rsidRPr="001262E5">
              <w:rPr>
                <w:rFonts w:asciiTheme="minorHAnsi" w:hAnsiTheme="minorHAnsi"/>
                <w:color w:val="EE0000"/>
              </w:rPr>
              <w:t xml:space="preserve"> 0,07 kg/t</w:t>
            </w:r>
          </w:p>
          <w:p w14:paraId="4EA76A8C" w14:textId="77777777" w:rsidR="001262E5" w:rsidRPr="001262E5" w:rsidRDefault="001262E5" w:rsidP="001262E5">
            <w:pPr>
              <w:pStyle w:val="StandardWeb"/>
              <w:spacing w:before="80" w:after="80"/>
              <w:rPr>
                <w:rFonts w:asciiTheme="minorHAnsi" w:hAnsiTheme="minorHAnsi"/>
              </w:rPr>
            </w:pPr>
            <w:r w:rsidRPr="001262E5">
              <w:rPr>
                <w:rFonts w:asciiTheme="minorHAnsi" w:hAnsiTheme="minorHAnsi"/>
                <w:color w:val="EE0000"/>
              </w:rPr>
              <w:t>SO</w:t>
            </w:r>
            <w:proofErr w:type="gramStart"/>
            <w:r w:rsidRPr="001262E5">
              <w:rPr>
                <w:rFonts w:asciiTheme="minorHAnsi" w:hAnsiTheme="minorHAnsi"/>
                <w:color w:val="EE0000"/>
                <w:sz w:val="14"/>
                <w:szCs w:val="14"/>
                <w:vertAlign w:val="subscript"/>
              </w:rPr>
              <w:t>2</w:t>
            </w:r>
            <w:r w:rsidRPr="001262E5">
              <w:rPr>
                <w:rFonts w:asciiTheme="minorHAnsi" w:hAnsiTheme="minorHAnsi"/>
                <w:color w:val="EE0000"/>
              </w:rPr>
              <w:t xml:space="preserve"> :</w:t>
            </w:r>
            <w:proofErr w:type="gramEnd"/>
            <w:r w:rsidRPr="001262E5">
              <w:rPr>
                <w:rFonts w:asciiTheme="minorHAnsi" w:hAnsiTheme="minorHAnsi"/>
                <w:color w:val="EE0000"/>
              </w:rPr>
              <w:t xml:space="preserve"> 0,65 kg/t</w:t>
            </w:r>
          </w:p>
          <w:p w14:paraId="07AF53A1" w14:textId="77777777" w:rsidR="001262E5" w:rsidRPr="001262E5" w:rsidRDefault="001262E5" w:rsidP="001262E5">
            <w:pPr>
              <w:pStyle w:val="StandardWeb"/>
              <w:spacing w:before="80" w:after="80"/>
              <w:rPr>
                <w:rFonts w:asciiTheme="minorHAnsi" w:hAnsiTheme="minorHAnsi"/>
              </w:rPr>
            </w:pPr>
            <w:proofErr w:type="spellStart"/>
            <w:proofErr w:type="gramStart"/>
            <w:r w:rsidRPr="001262E5">
              <w:rPr>
                <w:rFonts w:asciiTheme="minorHAnsi" w:hAnsiTheme="minorHAnsi"/>
                <w:color w:val="EE0000"/>
              </w:rPr>
              <w:t>NOx</w:t>
            </w:r>
            <w:proofErr w:type="spellEnd"/>
            <w:r w:rsidRPr="001262E5">
              <w:rPr>
                <w:rFonts w:asciiTheme="minorHAnsi" w:hAnsiTheme="minorHAnsi"/>
                <w:color w:val="EE0000"/>
              </w:rPr>
              <w:t xml:space="preserve"> :</w:t>
            </w:r>
            <w:proofErr w:type="gramEnd"/>
            <w:r w:rsidRPr="001262E5">
              <w:rPr>
                <w:rFonts w:asciiTheme="minorHAnsi" w:hAnsiTheme="minorHAnsi"/>
                <w:color w:val="EE0000"/>
              </w:rPr>
              <w:t xml:space="preserve"> 1,2 kg/t</w:t>
            </w:r>
          </w:p>
          <w:p w14:paraId="00339EA2" w14:textId="6C280800" w:rsidR="001262E5" w:rsidRPr="001262E5" w:rsidRDefault="001262E5" w:rsidP="001262E5">
            <w:pPr>
              <w:pStyle w:val="StandardWeb"/>
              <w:spacing w:before="80" w:after="80"/>
              <w:rPr>
                <w:rFonts w:asciiTheme="minorHAnsi" w:hAnsiTheme="minorHAnsi"/>
                <w:color w:val="000000"/>
              </w:rPr>
            </w:pPr>
            <w:r w:rsidRPr="001262E5">
              <w:rPr>
                <w:rFonts w:asciiTheme="minorHAnsi" w:hAnsiTheme="minorHAnsi"/>
                <w:color w:val="EE0000"/>
              </w:rPr>
              <w:t>CO</w:t>
            </w:r>
            <w:r w:rsidRPr="001262E5">
              <w:rPr>
                <w:rFonts w:asciiTheme="minorHAnsi" w:hAnsiTheme="minorHAnsi"/>
                <w:color w:val="EE0000"/>
                <w:sz w:val="14"/>
                <w:szCs w:val="14"/>
                <w:vertAlign w:val="subscript"/>
              </w:rPr>
              <w:t>2</w:t>
            </w:r>
            <w:r w:rsidRPr="001262E5">
              <w:rPr>
                <w:rFonts w:asciiTheme="minorHAnsi" w:hAnsiTheme="minorHAnsi"/>
                <w:color w:val="EE0000"/>
              </w:rPr>
              <w:t xml:space="preserve"> </w:t>
            </w:r>
            <w:proofErr w:type="gramStart"/>
            <w:r w:rsidRPr="001262E5">
              <w:rPr>
                <w:rFonts w:asciiTheme="minorHAnsi" w:hAnsiTheme="minorHAnsi"/>
                <w:color w:val="EE0000"/>
              </w:rPr>
              <w:t>fossile :</w:t>
            </w:r>
            <w:proofErr w:type="gramEnd"/>
            <w:r w:rsidRPr="001262E5">
              <w:rPr>
                <w:rFonts w:asciiTheme="minorHAnsi" w:hAnsiTheme="minorHAnsi"/>
                <w:color w:val="EE0000"/>
              </w:rPr>
              <w:t xml:space="preserve"> 1.100 kg/t</w:t>
            </w:r>
          </w:p>
        </w:tc>
      </w:tr>
      <w:tr w:rsidR="005162E9" w14:paraId="188610F0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E2178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Luminosité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6DA01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≥ 90 %</w:t>
            </w:r>
          </w:p>
        </w:tc>
      </w:tr>
      <w:tr w:rsidR="005162E9" w14:paraId="4085BC96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47FFB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Épaisseur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EB43F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≥ 100 µm</w:t>
            </w:r>
          </w:p>
        </w:tc>
      </w:tr>
      <w:tr w:rsidR="005162E9" w14:paraId="26BEEABF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0AF51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Degré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de </w:t>
            </w:r>
            <w:proofErr w:type="spellStart"/>
            <w:r w:rsidRPr="005162E9">
              <w:rPr>
                <w:rFonts w:ascii="Aptos" w:hAnsi="Aptos"/>
                <w:color w:val="000000"/>
              </w:rPr>
              <w:t>blancheur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294AF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CIE ≥ 150</w:t>
            </w:r>
          </w:p>
        </w:tc>
      </w:tr>
      <w:tr w:rsidR="005162E9" w14:paraId="077914FD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06DD1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Opacité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1A8E5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≥ 90 %</w:t>
            </w:r>
          </w:p>
        </w:tc>
      </w:tr>
      <w:tr w:rsidR="005162E9" w14:paraId="7077D972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6DF70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Teneur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en </w:t>
            </w:r>
            <w:proofErr w:type="spellStart"/>
            <w:r w:rsidRPr="005162E9">
              <w:rPr>
                <w:rFonts w:ascii="Aptos" w:hAnsi="Aptos"/>
                <w:color w:val="000000"/>
              </w:rPr>
              <w:t>humidité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6A800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4,0 – 5,5 %</w:t>
            </w:r>
          </w:p>
        </w:tc>
      </w:tr>
      <w:tr w:rsidR="005162E9" w14:paraId="77C68616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DD543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Propriétés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de </w:t>
            </w:r>
            <w:proofErr w:type="spellStart"/>
            <w:r w:rsidRPr="005162E9">
              <w:rPr>
                <w:rFonts w:ascii="Aptos" w:hAnsi="Aptos"/>
                <w:color w:val="000000"/>
              </w:rPr>
              <w:t>surface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B45EE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papier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lisse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peu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poussiéreux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adapté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aux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applications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laser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jet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d’encre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et </w:t>
            </w:r>
            <w:proofErr w:type="spellStart"/>
            <w:r w:rsidRPr="005162E9">
              <w:rPr>
                <w:rFonts w:ascii="Aptos" w:hAnsi="Aptos"/>
                <w:color w:val="000000"/>
              </w:rPr>
              <w:t>photocopie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(</w:t>
            </w:r>
            <w:proofErr w:type="spellStart"/>
            <w:r w:rsidRPr="005162E9">
              <w:rPr>
                <w:rFonts w:ascii="Aptos" w:hAnsi="Aptos"/>
                <w:color w:val="000000"/>
              </w:rPr>
              <w:t>recto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et </w:t>
            </w:r>
            <w:proofErr w:type="spellStart"/>
            <w:r w:rsidRPr="005162E9">
              <w:rPr>
                <w:rFonts w:ascii="Aptos" w:hAnsi="Aptos"/>
                <w:color w:val="000000"/>
              </w:rPr>
              <w:t>recto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verso</w:t>
            </w:r>
            <w:proofErr w:type="spellEnd"/>
            <w:r w:rsidRPr="005162E9">
              <w:rPr>
                <w:rFonts w:ascii="Aptos" w:hAnsi="Aptos"/>
                <w:color w:val="000000"/>
              </w:rPr>
              <w:t>)</w:t>
            </w:r>
          </w:p>
        </w:tc>
      </w:tr>
      <w:tr w:rsidR="005162E9" w14:paraId="5EA894D0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2F6E7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Emballage</w:t>
            </w:r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6A799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 xml:space="preserve">500 </w:t>
            </w:r>
            <w:proofErr w:type="spellStart"/>
            <w:r w:rsidRPr="005162E9">
              <w:rPr>
                <w:rFonts w:ascii="Aptos" w:hAnsi="Aptos"/>
                <w:color w:val="000000"/>
              </w:rPr>
              <w:t>feuilles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5 </w:t>
            </w:r>
            <w:proofErr w:type="spellStart"/>
            <w:r w:rsidRPr="005162E9">
              <w:rPr>
                <w:rFonts w:ascii="Aptos" w:hAnsi="Aptos"/>
                <w:color w:val="000000"/>
              </w:rPr>
              <w:t>paquets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par </w:t>
            </w:r>
            <w:proofErr w:type="spellStart"/>
            <w:r w:rsidRPr="005162E9">
              <w:rPr>
                <w:rFonts w:ascii="Aptos" w:hAnsi="Aptos"/>
                <w:color w:val="000000"/>
              </w:rPr>
              <w:t>carton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livraison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sur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palette</w:t>
            </w:r>
            <w:proofErr w:type="spellEnd"/>
          </w:p>
        </w:tc>
      </w:tr>
      <w:tr w:rsidR="005162E9" w14:paraId="11B3A4C8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1CF8D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Délais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de </w:t>
            </w:r>
            <w:proofErr w:type="spellStart"/>
            <w:r w:rsidRPr="005162E9">
              <w:rPr>
                <w:rFonts w:ascii="Aptos" w:hAnsi="Aptos"/>
                <w:color w:val="000000"/>
              </w:rPr>
              <w:t>livraison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3FB7C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 xml:space="preserve">max. 10 </w:t>
            </w:r>
            <w:proofErr w:type="spellStart"/>
            <w:r w:rsidRPr="005162E9">
              <w:rPr>
                <w:rFonts w:ascii="Aptos" w:hAnsi="Aptos"/>
                <w:color w:val="000000"/>
              </w:rPr>
              <w:t>jours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ouvrables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après </w:t>
            </w:r>
            <w:proofErr w:type="spellStart"/>
            <w:r w:rsidRPr="005162E9">
              <w:rPr>
                <w:rFonts w:ascii="Aptos" w:hAnsi="Aptos"/>
                <w:color w:val="000000"/>
              </w:rPr>
              <w:t>appel</w:t>
            </w:r>
            <w:proofErr w:type="spellEnd"/>
          </w:p>
        </w:tc>
      </w:tr>
      <w:tr w:rsidR="005162E9" w14:paraId="778E7BAF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5533D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Lieux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de </w:t>
            </w:r>
            <w:proofErr w:type="spellStart"/>
            <w:r w:rsidRPr="005162E9">
              <w:rPr>
                <w:rFonts w:ascii="Aptos" w:hAnsi="Aptos"/>
                <w:color w:val="000000"/>
              </w:rPr>
              <w:t>livraison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7290C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entrepôt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central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+ max. 10 </w:t>
            </w:r>
            <w:proofErr w:type="spellStart"/>
            <w:r w:rsidRPr="005162E9">
              <w:rPr>
                <w:rFonts w:ascii="Aptos" w:hAnsi="Aptos"/>
                <w:color w:val="000000"/>
              </w:rPr>
              <w:t>autres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adresses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dans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la </w:t>
            </w:r>
            <w:proofErr w:type="spellStart"/>
            <w:r w:rsidRPr="005162E9">
              <w:rPr>
                <w:rFonts w:ascii="Aptos" w:hAnsi="Aptos"/>
                <w:color w:val="000000"/>
              </w:rPr>
              <w:t>commune</w:t>
            </w:r>
            <w:proofErr w:type="spellEnd"/>
          </w:p>
        </w:tc>
      </w:tr>
      <w:tr w:rsidR="005162E9" w14:paraId="7D0CD17E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BEFF9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Conditions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de </w:t>
            </w:r>
            <w:proofErr w:type="spellStart"/>
            <w:r w:rsidRPr="005162E9">
              <w:rPr>
                <w:rFonts w:ascii="Aptos" w:hAnsi="Aptos"/>
                <w:color w:val="000000"/>
              </w:rPr>
              <w:t>livraison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1DFA0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 xml:space="preserve">franco </w:t>
            </w:r>
            <w:proofErr w:type="spellStart"/>
            <w:r w:rsidRPr="005162E9">
              <w:rPr>
                <w:rFonts w:ascii="Aptos" w:hAnsi="Aptos"/>
                <w:color w:val="000000"/>
              </w:rPr>
              <w:t>domicile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déchargement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compris</w:t>
            </w:r>
            <w:proofErr w:type="spellEnd"/>
          </w:p>
        </w:tc>
      </w:tr>
    </w:tbl>
    <w:p w14:paraId="06A74863" w14:textId="77777777" w:rsidR="00CD6252" w:rsidRPr="00CF4930" w:rsidRDefault="00000000">
      <w:pPr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</w:rPr>
        <w:br w:type="page"/>
      </w:r>
    </w:p>
    <w:p w14:paraId="3EA602F9" w14:textId="77777777" w:rsidR="005162E9" w:rsidRPr="005162E9" w:rsidRDefault="005162E9" w:rsidP="005162E9">
      <w:pPr>
        <w:spacing w:before="360" w:after="24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lastRenderedPageBreak/>
        <w:t xml:space="preserve">6.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Critères</w:t>
      </w:r>
      <w:proofErr w:type="spellEnd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d’éligibilité</w:t>
      </w:r>
      <w:proofErr w:type="spellEnd"/>
    </w:p>
    <w:p w14:paraId="01CCCE32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(a)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Fiabilité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personnelle</w:t>
      </w:r>
      <w:proofErr w:type="spellEnd"/>
    </w:p>
    <w:p w14:paraId="290F0F6F" w14:textId="77777777" w:rsidR="005162E9" w:rsidRPr="005162E9" w:rsidRDefault="005162E9" w:rsidP="005162E9">
      <w:pPr>
        <w:numPr>
          <w:ilvl w:val="0"/>
          <w:numId w:val="8"/>
        </w:numPr>
        <w:spacing w:before="120" w:after="12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Déclaration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attestant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l’absence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motifs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d’exclusion</w:t>
      </w:r>
      <w:proofErr w:type="spellEnd"/>
    </w:p>
    <w:p w14:paraId="41CFE2CD" w14:textId="77777777" w:rsidR="005162E9" w:rsidRPr="005162E9" w:rsidRDefault="005162E9" w:rsidP="005162E9">
      <w:pPr>
        <w:numPr>
          <w:ilvl w:val="0"/>
          <w:numId w:val="8"/>
        </w:numPr>
        <w:spacing w:before="120" w:after="12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Extrait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actuel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du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registre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du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commerce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(≤ 3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mois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5F3CBC45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(b)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Capacité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économique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et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financière</w:t>
      </w:r>
      <w:proofErr w:type="spellEnd"/>
    </w:p>
    <w:p w14:paraId="380F8F30" w14:textId="77777777" w:rsidR="005162E9" w:rsidRPr="005162E9" w:rsidRDefault="005162E9" w:rsidP="005162E9">
      <w:pPr>
        <w:numPr>
          <w:ilvl w:val="0"/>
          <w:numId w:val="9"/>
        </w:numPr>
        <w:spacing w:before="120" w:after="12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Chiffre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d’affaires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des 3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dernières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années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d’au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moins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500 000 €/an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dans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le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commerce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gros du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papier</w:t>
      </w:r>
      <w:proofErr w:type="spellEnd"/>
    </w:p>
    <w:p w14:paraId="47F50266" w14:textId="77777777" w:rsidR="005162E9" w:rsidRPr="005162E9" w:rsidRDefault="005162E9" w:rsidP="005162E9">
      <w:pPr>
        <w:numPr>
          <w:ilvl w:val="0"/>
          <w:numId w:val="9"/>
        </w:numPr>
        <w:spacing w:before="120" w:after="12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RC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d’exploitation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avec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une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couverture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d’au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moins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500.000 €</w:t>
      </w:r>
    </w:p>
    <w:p w14:paraId="1D69D45B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(c)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Capacité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technique</w:t>
      </w:r>
      <w:proofErr w:type="spellEnd"/>
    </w:p>
    <w:p w14:paraId="00045D9C" w14:textId="77777777" w:rsidR="005162E9" w:rsidRPr="005162E9" w:rsidRDefault="005162E9" w:rsidP="005162E9">
      <w:pPr>
        <w:numPr>
          <w:ilvl w:val="0"/>
          <w:numId w:val="10"/>
        </w:numPr>
        <w:spacing w:before="120" w:after="12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Au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moins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3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références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livraisons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comparables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à des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pouvoirs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adjudicateurs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publics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(3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dernières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années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4287E624" w14:textId="77777777" w:rsidR="005162E9" w:rsidRPr="005162E9" w:rsidRDefault="005162E9" w:rsidP="005162E9">
      <w:pPr>
        <w:numPr>
          <w:ilvl w:val="0"/>
          <w:numId w:val="10"/>
        </w:numPr>
        <w:spacing w:before="120" w:after="12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Preuve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d’une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capacité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stockage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et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logistique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suffisante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 </w:t>
      </w:r>
    </w:p>
    <w:p w14:paraId="7294BCF5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(d)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Autres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déclarations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et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certificats</w:t>
      </w:r>
      <w:proofErr w:type="spellEnd"/>
    </w:p>
    <w:p w14:paraId="24FEB93F" w14:textId="4C7855C5" w:rsidR="005162E9" w:rsidRDefault="005162E9" w:rsidP="005162E9">
      <w:pPr>
        <w:numPr>
          <w:ilvl w:val="0"/>
          <w:numId w:val="11"/>
        </w:numPr>
        <w:spacing w:before="120" w:after="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Paiement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régulier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des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impôts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et des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cotisations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sociales</w:t>
      </w:r>
      <w:proofErr w:type="spellEnd"/>
    </w:p>
    <w:p w14:paraId="005C951A" w14:textId="7F30A899" w:rsidR="001262E5" w:rsidRPr="001262E5" w:rsidRDefault="001262E5" w:rsidP="005162E9">
      <w:pPr>
        <w:numPr>
          <w:ilvl w:val="0"/>
          <w:numId w:val="11"/>
        </w:numPr>
        <w:spacing w:before="120" w:after="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1262E5">
        <w:rPr>
          <w:color w:val="EE0000"/>
        </w:rPr>
        <w:t>Système</w:t>
      </w:r>
      <w:proofErr w:type="spellEnd"/>
      <w:r w:rsidRPr="001262E5">
        <w:rPr>
          <w:color w:val="EE0000"/>
        </w:rPr>
        <w:t xml:space="preserve"> de </w:t>
      </w:r>
      <w:proofErr w:type="spellStart"/>
      <w:r w:rsidRPr="001262E5">
        <w:rPr>
          <w:color w:val="EE0000"/>
        </w:rPr>
        <w:t>gestion</w:t>
      </w:r>
      <w:proofErr w:type="spellEnd"/>
      <w:r w:rsidRPr="001262E5">
        <w:rPr>
          <w:color w:val="EE0000"/>
        </w:rPr>
        <w:t xml:space="preserve"> </w:t>
      </w:r>
      <w:proofErr w:type="spellStart"/>
      <w:proofErr w:type="gramStart"/>
      <w:r w:rsidRPr="001262E5">
        <w:rPr>
          <w:color w:val="EE0000"/>
        </w:rPr>
        <w:t>environnementale</w:t>
      </w:r>
      <w:proofErr w:type="spellEnd"/>
      <w:r w:rsidRPr="001262E5">
        <w:rPr>
          <w:color w:val="EE0000"/>
        </w:rPr>
        <w:t xml:space="preserve"> :</w:t>
      </w:r>
      <w:proofErr w:type="gramEnd"/>
      <w:r w:rsidRPr="001262E5">
        <w:rPr>
          <w:color w:val="EE0000"/>
        </w:rPr>
        <w:t xml:space="preserve"> le </w:t>
      </w:r>
      <w:proofErr w:type="spellStart"/>
      <w:r w:rsidRPr="001262E5">
        <w:rPr>
          <w:color w:val="EE0000"/>
        </w:rPr>
        <w:t>soumissionnaire</w:t>
      </w:r>
      <w:proofErr w:type="spellEnd"/>
      <w:r w:rsidRPr="001262E5">
        <w:rPr>
          <w:color w:val="EE0000"/>
        </w:rPr>
        <w:t xml:space="preserve"> </w:t>
      </w:r>
      <w:proofErr w:type="spellStart"/>
      <w:r w:rsidRPr="001262E5">
        <w:rPr>
          <w:color w:val="EE0000"/>
        </w:rPr>
        <w:t>doit</w:t>
      </w:r>
      <w:proofErr w:type="spellEnd"/>
      <w:r w:rsidRPr="001262E5">
        <w:rPr>
          <w:color w:val="EE0000"/>
        </w:rPr>
        <w:t xml:space="preserve"> </w:t>
      </w:r>
      <w:proofErr w:type="spellStart"/>
      <w:r w:rsidRPr="001262E5">
        <w:rPr>
          <w:color w:val="EE0000"/>
        </w:rPr>
        <w:t>prouver</w:t>
      </w:r>
      <w:proofErr w:type="spellEnd"/>
      <w:r w:rsidRPr="001262E5">
        <w:rPr>
          <w:color w:val="EE0000"/>
        </w:rPr>
        <w:t xml:space="preserve"> </w:t>
      </w:r>
      <w:proofErr w:type="spellStart"/>
      <w:r w:rsidRPr="001262E5">
        <w:rPr>
          <w:color w:val="EE0000"/>
        </w:rPr>
        <w:t>qu’il</w:t>
      </w:r>
      <w:proofErr w:type="spellEnd"/>
      <w:r w:rsidRPr="001262E5">
        <w:rPr>
          <w:color w:val="EE0000"/>
        </w:rPr>
        <w:t xml:space="preserve"> </w:t>
      </w:r>
      <w:proofErr w:type="spellStart"/>
      <w:r w:rsidRPr="001262E5">
        <w:rPr>
          <w:color w:val="EE0000"/>
        </w:rPr>
        <w:t>dispose</w:t>
      </w:r>
      <w:proofErr w:type="spellEnd"/>
      <w:r w:rsidRPr="001262E5">
        <w:rPr>
          <w:color w:val="EE0000"/>
        </w:rPr>
        <w:t xml:space="preserve"> </w:t>
      </w:r>
      <w:proofErr w:type="spellStart"/>
      <w:r w:rsidRPr="001262E5">
        <w:rPr>
          <w:color w:val="EE0000"/>
        </w:rPr>
        <w:t>d’un</w:t>
      </w:r>
      <w:proofErr w:type="spellEnd"/>
      <w:r w:rsidRPr="001262E5">
        <w:rPr>
          <w:color w:val="EE0000"/>
        </w:rPr>
        <w:t xml:space="preserve"> </w:t>
      </w:r>
      <w:proofErr w:type="spellStart"/>
      <w:r w:rsidRPr="001262E5">
        <w:rPr>
          <w:color w:val="EE0000"/>
        </w:rPr>
        <w:t>système</w:t>
      </w:r>
      <w:proofErr w:type="spellEnd"/>
      <w:r w:rsidRPr="001262E5">
        <w:rPr>
          <w:color w:val="EE0000"/>
        </w:rPr>
        <w:t xml:space="preserve"> de </w:t>
      </w:r>
      <w:proofErr w:type="spellStart"/>
      <w:r w:rsidRPr="001262E5">
        <w:rPr>
          <w:color w:val="EE0000"/>
        </w:rPr>
        <w:t>gestion</w:t>
      </w:r>
      <w:proofErr w:type="spellEnd"/>
      <w:r w:rsidRPr="001262E5">
        <w:rPr>
          <w:color w:val="EE0000"/>
        </w:rPr>
        <w:t xml:space="preserve"> </w:t>
      </w:r>
      <w:proofErr w:type="spellStart"/>
      <w:r w:rsidRPr="001262E5">
        <w:rPr>
          <w:color w:val="EE0000"/>
        </w:rPr>
        <w:t>environnementale</w:t>
      </w:r>
      <w:proofErr w:type="spellEnd"/>
      <w:r w:rsidRPr="001262E5">
        <w:rPr>
          <w:color w:val="EE0000"/>
        </w:rPr>
        <w:t xml:space="preserve"> </w:t>
      </w:r>
      <w:proofErr w:type="spellStart"/>
      <w:r w:rsidRPr="001262E5">
        <w:rPr>
          <w:color w:val="EE0000"/>
        </w:rPr>
        <w:t>pour</w:t>
      </w:r>
      <w:proofErr w:type="spellEnd"/>
      <w:r w:rsidRPr="001262E5">
        <w:rPr>
          <w:color w:val="EE0000"/>
        </w:rPr>
        <w:t xml:space="preserve"> le </w:t>
      </w:r>
      <w:proofErr w:type="spellStart"/>
      <w:r w:rsidRPr="001262E5">
        <w:rPr>
          <w:color w:val="EE0000"/>
        </w:rPr>
        <w:t>site</w:t>
      </w:r>
      <w:proofErr w:type="spellEnd"/>
      <w:r w:rsidRPr="001262E5">
        <w:rPr>
          <w:color w:val="EE0000"/>
        </w:rPr>
        <w:t xml:space="preserve"> de </w:t>
      </w:r>
      <w:proofErr w:type="spellStart"/>
      <w:r w:rsidRPr="001262E5">
        <w:rPr>
          <w:color w:val="EE0000"/>
        </w:rPr>
        <w:t>production</w:t>
      </w:r>
      <w:proofErr w:type="spellEnd"/>
      <w:r w:rsidRPr="001262E5">
        <w:rPr>
          <w:color w:val="EE0000"/>
        </w:rPr>
        <w:t xml:space="preserve"> du </w:t>
      </w:r>
      <w:proofErr w:type="spellStart"/>
      <w:r w:rsidRPr="001262E5">
        <w:rPr>
          <w:color w:val="EE0000"/>
        </w:rPr>
        <w:t>papier</w:t>
      </w:r>
      <w:proofErr w:type="spellEnd"/>
      <w:r w:rsidRPr="001262E5">
        <w:rPr>
          <w:color w:val="EE0000"/>
        </w:rPr>
        <w:t xml:space="preserve"> </w:t>
      </w:r>
      <w:proofErr w:type="spellStart"/>
      <w:r w:rsidRPr="001262E5">
        <w:rPr>
          <w:color w:val="EE0000"/>
        </w:rPr>
        <w:t>qui</w:t>
      </w:r>
      <w:proofErr w:type="spellEnd"/>
      <w:r w:rsidRPr="001262E5">
        <w:rPr>
          <w:color w:val="EE0000"/>
        </w:rPr>
        <w:t xml:space="preserve"> </w:t>
      </w:r>
      <w:proofErr w:type="spellStart"/>
      <w:r w:rsidRPr="001262E5">
        <w:rPr>
          <w:color w:val="EE0000"/>
        </w:rPr>
        <w:t>doit</w:t>
      </w:r>
      <w:proofErr w:type="spellEnd"/>
      <w:r w:rsidRPr="001262E5">
        <w:rPr>
          <w:color w:val="EE0000"/>
        </w:rPr>
        <w:t xml:space="preserve"> </w:t>
      </w:r>
      <w:proofErr w:type="spellStart"/>
      <w:r w:rsidRPr="001262E5">
        <w:rPr>
          <w:color w:val="EE0000"/>
        </w:rPr>
        <w:t>être</w:t>
      </w:r>
      <w:proofErr w:type="spellEnd"/>
      <w:r w:rsidRPr="001262E5">
        <w:rPr>
          <w:color w:val="EE0000"/>
        </w:rPr>
        <w:t xml:space="preserve"> </w:t>
      </w:r>
      <w:proofErr w:type="spellStart"/>
      <w:r w:rsidRPr="001262E5">
        <w:rPr>
          <w:color w:val="EE0000"/>
        </w:rPr>
        <w:t>livré</w:t>
      </w:r>
      <w:proofErr w:type="spellEnd"/>
      <w:r w:rsidRPr="001262E5">
        <w:rPr>
          <w:color w:val="EE0000"/>
        </w:rPr>
        <w:t xml:space="preserve"> </w:t>
      </w:r>
      <w:proofErr w:type="spellStart"/>
      <w:r w:rsidRPr="001262E5">
        <w:rPr>
          <w:color w:val="EE0000"/>
        </w:rPr>
        <w:t>dans</w:t>
      </w:r>
      <w:proofErr w:type="spellEnd"/>
      <w:r w:rsidRPr="001262E5">
        <w:rPr>
          <w:color w:val="EE0000"/>
        </w:rPr>
        <w:t xml:space="preserve"> le </w:t>
      </w:r>
      <w:proofErr w:type="spellStart"/>
      <w:r w:rsidRPr="001262E5">
        <w:rPr>
          <w:color w:val="EE0000"/>
        </w:rPr>
        <w:t>cadre</w:t>
      </w:r>
      <w:proofErr w:type="spellEnd"/>
      <w:r w:rsidRPr="001262E5">
        <w:rPr>
          <w:color w:val="EE0000"/>
        </w:rPr>
        <w:t xml:space="preserve"> du </w:t>
      </w:r>
      <w:proofErr w:type="spellStart"/>
      <w:r w:rsidRPr="001262E5">
        <w:rPr>
          <w:color w:val="EE0000"/>
        </w:rPr>
        <w:t>marché</w:t>
      </w:r>
      <w:proofErr w:type="spellEnd"/>
    </w:p>
    <w:p w14:paraId="50D4B31B" w14:textId="63705B51" w:rsidR="00CD6252" w:rsidRPr="005162E9" w:rsidRDefault="00000000" w:rsidP="005162E9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7. </w:t>
      </w:r>
      <w:proofErr w:type="spellStart"/>
      <w:r w:rsidR="005162E9">
        <w:rPr>
          <w:b/>
          <w:bCs/>
          <w:color w:val="000000"/>
          <w:sz w:val="28"/>
          <w:szCs w:val="28"/>
        </w:rPr>
        <w:t>Critère</w:t>
      </w:r>
      <w:proofErr w:type="spellEnd"/>
      <w:r w:rsidR="005162E9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5162E9">
        <w:rPr>
          <w:b/>
          <w:bCs/>
          <w:color w:val="000000"/>
          <w:sz w:val="28"/>
          <w:szCs w:val="28"/>
        </w:rPr>
        <w:t>d’attribution</w:t>
      </w:r>
      <w:proofErr w:type="spellEnd"/>
    </w:p>
    <w:tbl>
      <w:tblPr>
        <w:tblStyle w:val="a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28"/>
      </w:tblGrid>
      <w:tr w:rsidR="005162E9" w:rsidRPr="00CF4930" w14:paraId="30967985" w14:textId="77777777">
        <w:tc>
          <w:tcPr>
            <w:tcW w:w="5665" w:type="dxa"/>
            <w:shd w:val="clear" w:color="auto" w:fill="E7E6E6"/>
          </w:tcPr>
          <w:p w14:paraId="0AE7E6F5" w14:textId="3DA2EB26" w:rsidR="005162E9" w:rsidRPr="00CF4930" w:rsidRDefault="005162E9" w:rsidP="005162E9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Critère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d’attribution</w:t>
            </w:r>
            <w:proofErr w:type="spellEnd"/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3828" w:type="dxa"/>
            <w:shd w:val="clear" w:color="auto" w:fill="E7E6E6"/>
          </w:tcPr>
          <w:p w14:paraId="7D93F7CD" w14:textId="30D6E5AB" w:rsidR="005162E9" w:rsidRPr="00CF4930" w:rsidRDefault="005162E9" w:rsidP="005162E9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Évaluation</w:t>
            </w:r>
            <w:proofErr w:type="spellEnd"/>
          </w:p>
        </w:tc>
      </w:tr>
      <w:tr w:rsidR="001262E5" w:rsidRPr="00CF4930" w14:paraId="369A7FB0" w14:textId="77777777">
        <w:tc>
          <w:tcPr>
            <w:tcW w:w="5665" w:type="dxa"/>
          </w:tcPr>
          <w:p w14:paraId="17C0BB83" w14:textId="0C691902" w:rsidR="001262E5" w:rsidRPr="001262E5" w:rsidRDefault="001262E5" w:rsidP="001262E5">
            <w:pPr>
              <w:spacing w:before="120" w:after="120" w:line="264" w:lineRule="auto"/>
              <w:jc w:val="center"/>
              <w:rPr>
                <w:sz w:val="24"/>
                <w:szCs w:val="24"/>
              </w:rPr>
            </w:pPr>
            <w:proofErr w:type="spellStart"/>
            <w:r w:rsidRPr="001262E5">
              <w:rPr>
                <w:color w:val="EE0000"/>
              </w:rPr>
              <w:t>Offre</w:t>
            </w:r>
            <w:proofErr w:type="spellEnd"/>
            <w:r w:rsidRPr="001262E5">
              <w:rPr>
                <w:color w:val="EE0000"/>
              </w:rPr>
              <w:t xml:space="preserve"> </w:t>
            </w:r>
            <w:proofErr w:type="spellStart"/>
            <w:r w:rsidRPr="001262E5">
              <w:rPr>
                <w:color w:val="EE0000"/>
              </w:rPr>
              <w:t>économiquement</w:t>
            </w:r>
            <w:proofErr w:type="spellEnd"/>
            <w:r w:rsidRPr="001262E5">
              <w:rPr>
                <w:color w:val="EE0000"/>
              </w:rPr>
              <w:t xml:space="preserve"> la plus </w:t>
            </w:r>
            <w:proofErr w:type="spellStart"/>
            <w:r w:rsidRPr="001262E5">
              <w:rPr>
                <w:color w:val="EE0000"/>
              </w:rPr>
              <w:t>avantageuse</w:t>
            </w:r>
            <w:proofErr w:type="spellEnd"/>
            <w:r w:rsidRPr="001262E5">
              <w:rPr>
                <w:color w:val="EE0000"/>
              </w:rPr>
              <w:t> </w:t>
            </w:r>
          </w:p>
        </w:tc>
        <w:tc>
          <w:tcPr>
            <w:tcW w:w="3828" w:type="dxa"/>
          </w:tcPr>
          <w:p w14:paraId="57E63C0C" w14:textId="5C8A5DBF" w:rsidR="001262E5" w:rsidRPr="001262E5" w:rsidRDefault="001262E5" w:rsidP="001262E5">
            <w:pPr>
              <w:spacing w:before="120" w:after="120" w:line="264" w:lineRule="auto"/>
              <w:jc w:val="center"/>
              <w:rPr>
                <w:sz w:val="24"/>
                <w:szCs w:val="24"/>
              </w:rPr>
            </w:pPr>
            <w:r w:rsidRPr="001262E5">
              <w:rPr>
                <w:b/>
                <w:bCs/>
                <w:color w:val="EE0000"/>
              </w:rPr>
              <w:t>80%</w:t>
            </w:r>
          </w:p>
        </w:tc>
      </w:tr>
      <w:tr w:rsidR="001262E5" w:rsidRPr="00CF4930" w14:paraId="716652C0" w14:textId="77777777">
        <w:tc>
          <w:tcPr>
            <w:tcW w:w="5665" w:type="dxa"/>
          </w:tcPr>
          <w:p w14:paraId="433B57CE" w14:textId="77777777" w:rsidR="001262E5" w:rsidRPr="001262E5" w:rsidRDefault="001262E5" w:rsidP="001262E5">
            <w:pPr>
              <w:pStyle w:val="StandardWeb"/>
              <w:spacing w:before="120" w:after="120"/>
              <w:jc w:val="center"/>
              <w:rPr>
                <w:rFonts w:ascii="Aptos" w:hAnsi="Aptos"/>
              </w:rPr>
            </w:pPr>
            <w:proofErr w:type="spellStart"/>
            <w:r w:rsidRPr="001262E5">
              <w:rPr>
                <w:rFonts w:ascii="Aptos" w:hAnsi="Aptos"/>
                <w:b/>
                <w:bCs/>
                <w:color w:val="EE0000"/>
              </w:rPr>
              <w:t>Temps</w:t>
            </w:r>
            <w:proofErr w:type="spellEnd"/>
            <w:r w:rsidRPr="001262E5">
              <w:rPr>
                <w:rFonts w:ascii="Aptos" w:hAnsi="Aptos"/>
                <w:b/>
                <w:bCs/>
                <w:color w:val="EE0000"/>
              </w:rPr>
              <w:t xml:space="preserve"> de </w:t>
            </w:r>
            <w:proofErr w:type="spellStart"/>
            <w:r w:rsidRPr="001262E5">
              <w:rPr>
                <w:rFonts w:ascii="Aptos" w:hAnsi="Aptos"/>
                <w:b/>
                <w:bCs/>
                <w:color w:val="EE0000"/>
              </w:rPr>
              <w:t>réaction</w:t>
            </w:r>
            <w:proofErr w:type="spellEnd"/>
          </w:p>
          <w:p w14:paraId="56A4577F" w14:textId="77777777" w:rsidR="001262E5" w:rsidRPr="001262E5" w:rsidRDefault="001262E5" w:rsidP="001262E5">
            <w:pPr>
              <w:pStyle w:val="StandardWeb"/>
              <w:spacing w:before="120" w:after="120"/>
              <w:jc w:val="center"/>
              <w:rPr>
                <w:rFonts w:ascii="Aptos" w:hAnsi="Aptos"/>
              </w:rPr>
            </w:pPr>
            <w:proofErr w:type="spellStart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Évaluation</w:t>
            </w:r>
            <w:proofErr w:type="spellEnd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 xml:space="preserve"> par ex</w:t>
            </w:r>
            <w:proofErr w:type="gramStart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. :</w:t>
            </w:r>
            <w:proofErr w:type="gramEnd"/>
          </w:p>
          <w:p w14:paraId="79BD7EEC" w14:textId="77777777" w:rsidR="001262E5" w:rsidRPr="001262E5" w:rsidRDefault="001262E5" w:rsidP="001262E5">
            <w:pPr>
              <w:pStyle w:val="StandardWeb"/>
              <w:spacing w:before="120" w:after="120"/>
              <w:jc w:val="center"/>
              <w:rPr>
                <w:rFonts w:ascii="Aptos" w:hAnsi="Aptos"/>
              </w:rPr>
            </w:pPr>
            <w:proofErr w:type="spellStart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Livraison</w:t>
            </w:r>
            <w:proofErr w:type="spellEnd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 xml:space="preserve"> en 24 h après </w:t>
            </w:r>
            <w:proofErr w:type="spellStart"/>
            <w:proofErr w:type="gramStart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appel</w:t>
            </w:r>
            <w:proofErr w:type="spellEnd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 :</w:t>
            </w:r>
            <w:proofErr w:type="gramEnd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 xml:space="preserve"> 20 </w:t>
            </w:r>
            <w:proofErr w:type="spellStart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points</w:t>
            </w:r>
            <w:proofErr w:type="spellEnd"/>
          </w:p>
          <w:p w14:paraId="75BB1120" w14:textId="77777777" w:rsidR="001262E5" w:rsidRPr="001262E5" w:rsidRDefault="001262E5" w:rsidP="001262E5">
            <w:pPr>
              <w:pStyle w:val="StandardWeb"/>
              <w:spacing w:before="120" w:after="120"/>
              <w:jc w:val="center"/>
              <w:rPr>
                <w:rFonts w:ascii="Aptos" w:hAnsi="Aptos"/>
              </w:rPr>
            </w:pPr>
            <w:proofErr w:type="spellStart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Livraison</w:t>
            </w:r>
            <w:proofErr w:type="spellEnd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 xml:space="preserve"> en 48 h après </w:t>
            </w:r>
            <w:proofErr w:type="spellStart"/>
            <w:proofErr w:type="gramStart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appel</w:t>
            </w:r>
            <w:proofErr w:type="spellEnd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 :</w:t>
            </w:r>
            <w:proofErr w:type="gramEnd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 xml:space="preserve"> 10 </w:t>
            </w:r>
            <w:proofErr w:type="spellStart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points</w:t>
            </w:r>
            <w:proofErr w:type="spellEnd"/>
          </w:p>
          <w:p w14:paraId="248D0052" w14:textId="77777777" w:rsidR="001262E5" w:rsidRPr="001262E5" w:rsidRDefault="001262E5" w:rsidP="001262E5"/>
          <w:p w14:paraId="505221D4" w14:textId="77777777" w:rsidR="001262E5" w:rsidRPr="001262E5" w:rsidRDefault="001262E5" w:rsidP="001262E5">
            <w:pPr>
              <w:pStyle w:val="StandardWeb"/>
              <w:spacing w:before="120" w:after="120"/>
              <w:jc w:val="center"/>
              <w:rPr>
                <w:rFonts w:ascii="Aptos" w:hAnsi="Aptos"/>
              </w:rPr>
            </w:pPr>
            <w:proofErr w:type="spellStart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Livraison</w:t>
            </w:r>
            <w:proofErr w:type="spellEnd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 xml:space="preserve"> en 72 h après </w:t>
            </w:r>
            <w:proofErr w:type="spellStart"/>
            <w:proofErr w:type="gramStart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appel</w:t>
            </w:r>
            <w:proofErr w:type="spellEnd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 :</w:t>
            </w:r>
            <w:proofErr w:type="gramEnd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 xml:space="preserve"> 5 </w:t>
            </w:r>
            <w:proofErr w:type="spellStart"/>
            <w:r w:rsidRPr="001262E5">
              <w:rPr>
                <w:rFonts w:ascii="Aptos" w:hAnsi="Aptos"/>
                <w:i/>
                <w:iCs/>
                <w:color w:val="EE0000"/>
                <w:sz w:val="20"/>
                <w:szCs w:val="20"/>
              </w:rPr>
              <w:t>points</w:t>
            </w:r>
            <w:proofErr w:type="spellEnd"/>
          </w:p>
          <w:p w14:paraId="631E1676" w14:textId="77777777" w:rsidR="001262E5" w:rsidRPr="001262E5" w:rsidRDefault="001262E5" w:rsidP="001262E5">
            <w:pPr>
              <w:spacing w:before="120" w:after="120" w:line="264" w:lineRule="auto"/>
              <w:jc w:val="center"/>
              <w:rPr>
                <w:color w:val="000000"/>
              </w:rPr>
            </w:pPr>
          </w:p>
        </w:tc>
        <w:tc>
          <w:tcPr>
            <w:tcW w:w="3828" w:type="dxa"/>
          </w:tcPr>
          <w:p w14:paraId="14508E0D" w14:textId="79E8AC43" w:rsidR="001262E5" w:rsidRPr="001262E5" w:rsidRDefault="001262E5" w:rsidP="001262E5">
            <w:pPr>
              <w:spacing w:before="120" w:after="120" w:line="264" w:lineRule="auto"/>
              <w:jc w:val="center"/>
              <w:rPr>
                <w:color w:val="000000"/>
              </w:rPr>
            </w:pPr>
            <w:r w:rsidRPr="001262E5">
              <w:rPr>
                <w:b/>
                <w:bCs/>
                <w:color w:val="EE0000"/>
              </w:rPr>
              <w:t>20 %</w:t>
            </w:r>
          </w:p>
        </w:tc>
      </w:tr>
    </w:tbl>
    <w:p w14:paraId="53DCD860" w14:textId="77777777" w:rsidR="005162E9" w:rsidRPr="005162E9" w:rsidRDefault="005162E9" w:rsidP="005162E9">
      <w:pPr>
        <w:pStyle w:val="StandardWeb"/>
        <w:spacing w:before="360" w:after="240"/>
        <w:rPr>
          <w:rFonts w:ascii="Aptos" w:hAnsi="Aptos"/>
        </w:rPr>
      </w:pPr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8.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Conditions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d’exécution</w:t>
      </w:r>
      <w:proofErr w:type="spellEnd"/>
    </w:p>
    <w:p w14:paraId="5A65CFD6" w14:textId="77777777" w:rsidR="005162E9" w:rsidRPr="005162E9" w:rsidRDefault="005162E9" w:rsidP="005162E9">
      <w:pPr>
        <w:pStyle w:val="StandardWeb"/>
        <w:numPr>
          <w:ilvl w:val="0"/>
          <w:numId w:val="12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Quantité</w:t>
      </w:r>
      <w:proofErr w:type="spellEnd"/>
      <w:r w:rsidRPr="005162E9">
        <w:rPr>
          <w:rFonts w:ascii="Aptos" w:hAnsi="Aptos"/>
          <w:color w:val="000000"/>
        </w:rPr>
        <w:t xml:space="preserve"> minimale </w:t>
      </w:r>
      <w:proofErr w:type="spellStart"/>
      <w:proofErr w:type="gramStart"/>
      <w:r w:rsidRPr="005162E9">
        <w:rPr>
          <w:rFonts w:ascii="Aptos" w:hAnsi="Aptos"/>
          <w:color w:val="000000"/>
        </w:rPr>
        <w:t>commandée</w:t>
      </w:r>
      <w:proofErr w:type="spellEnd"/>
      <w:r w:rsidRPr="005162E9">
        <w:rPr>
          <w:rFonts w:ascii="Aptos" w:hAnsi="Aptos"/>
          <w:color w:val="000000"/>
        </w:rPr>
        <w:t> :</w:t>
      </w:r>
      <w:proofErr w:type="gramEnd"/>
      <w:r w:rsidRPr="005162E9">
        <w:rPr>
          <w:rFonts w:ascii="Aptos" w:hAnsi="Aptos"/>
          <w:color w:val="000000"/>
        </w:rPr>
        <w:t xml:space="preserve"> 20 </w:t>
      </w:r>
      <w:proofErr w:type="spellStart"/>
      <w:r w:rsidRPr="005162E9">
        <w:rPr>
          <w:rFonts w:ascii="Aptos" w:hAnsi="Aptos"/>
          <w:color w:val="000000"/>
        </w:rPr>
        <w:t>cartons</w:t>
      </w:r>
      <w:proofErr w:type="spellEnd"/>
    </w:p>
    <w:p w14:paraId="0EE33357" w14:textId="77777777" w:rsidR="005162E9" w:rsidRPr="005162E9" w:rsidRDefault="005162E9" w:rsidP="005162E9">
      <w:pPr>
        <w:pStyle w:val="StandardWeb"/>
        <w:numPr>
          <w:ilvl w:val="0"/>
          <w:numId w:val="12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r w:rsidRPr="005162E9">
        <w:rPr>
          <w:rFonts w:ascii="Aptos" w:hAnsi="Aptos"/>
          <w:color w:val="000000"/>
        </w:rPr>
        <w:t xml:space="preserve">Reprise </w:t>
      </w:r>
      <w:proofErr w:type="spellStart"/>
      <w:r w:rsidRPr="005162E9">
        <w:rPr>
          <w:rFonts w:ascii="Aptos" w:hAnsi="Aptos"/>
          <w:color w:val="000000"/>
        </w:rPr>
        <w:t>gratuite</w:t>
      </w:r>
      <w:proofErr w:type="spellEnd"/>
      <w:r w:rsidRPr="005162E9">
        <w:rPr>
          <w:rFonts w:ascii="Aptos" w:hAnsi="Aptos"/>
          <w:color w:val="000000"/>
        </w:rPr>
        <w:t xml:space="preserve"> des </w:t>
      </w:r>
      <w:proofErr w:type="spellStart"/>
      <w:r w:rsidRPr="005162E9">
        <w:rPr>
          <w:rFonts w:ascii="Aptos" w:hAnsi="Aptos"/>
          <w:color w:val="000000"/>
        </w:rPr>
        <w:t>palettes</w:t>
      </w:r>
      <w:proofErr w:type="spellEnd"/>
      <w:r w:rsidRPr="005162E9">
        <w:rPr>
          <w:rFonts w:ascii="Aptos" w:hAnsi="Aptos"/>
          <w:color w:val="000000"/>
        </w:rPr>
        <w:t> </w:t>
      </w:r>
    </w:p>
    <w:p w14:paraId="3D3547FA" w14:textId="77777777" w:rsidR="005162E9" w:rsidRDefault="005162E9" w:rsidP="005162E9">
      <w:pPr>
        <w:pStyle w:val="StandardWeb"/>
        <w:numPr>
          <w:ilvl w:val="0"/>
          <w:numId w:val="12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Facture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électronique</w:t>
      </w:r>
      <w:proofErr w:type="spellEnd"/>
    </w:p>
    <w:p w14:paraId="6A313B90" w14:textId="77777777" w:rsidR="001262E5" w:rsidRPr="005162E9" w:rsidRDefault="001262E5" w:rsidP="001262E5">
      <w:pPr>
        <w:pStyle w:val="StandardWeb"/>
        <w:spacing w:before="120" w:after="120" w:line="240" w:lineRule="auto"/>
        <w:ind w:left="720"/>
        <w:textAlignment w:val="baseline"/>
        <w:rPr>
          <w:rFonts w:ascii="Aptos" w:hAnsi="Aptos"/>
          <w:color w:val="000000"/>
        </w:rPr>
      </w:pPr>
    </w:p>
    <w:p w14:paraId="40172493" w14:textId="77777777" w:rsidR="005162E9" w:rsidRPr="005162E9" w:rsidRDefault="005162E9" w:rsidP="005162E9">
      <w:pPr>
        <w:pStyle w:val="StandardWeb"/>
        <w:numPr>
          <w:ilvl w:val="0"/>
          <w:numId w:val="12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lastRenderedPageBreak/>
        <w:t>Pénalités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proofErr w:type="gramStart"/>
      <w:r w:rsidRPr="005162E9">
        <w:rPr>
          <w:rFonts w:ascii="Aptos" w:hAnsi="Aptos"/>
          <w:color w:val="000000"/>
        </w:rPr>
        <w:t>retard</w:t>
      </w:r>
      <w:proofErr w:type="spellEnd"/>
      <w:r w:rsidRPr="005162E9">
        <w:rPr>
          <w:rFonts w:ascii="Aptos" w:hAnsi="Aptos"/>
          <w:color w:val="000000"/>
        </w:rPr>
        <w:t> :</w:t>
      </w:r>
      <w:proofErr w:type="gramEnd"/>
      <w:r w:rsidRPr="005162E9">
        <w:rPr>
          <w:rFonts w:ascii="Aptos" w:hAnsi="Aptos"/>
          <w:color w:val="000000"/>
        </w:rPr>
        <w:t xml:space="preserve"> 0,5 % par </w:t>
      </w:r>
      <w:proofErr w:type="spellStart"/>
      <w:r w:rsidRPr="005162E9">
        <w:rPr>
          <w:rFonts w:ascii="Aptos" w:hAnsi="Aptos"/>
          <w:color w:val="000000"/>
        </w:rPr>
        <w:t>semaine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retard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entamée</w:t>
      </w:r>
      <w:proofErr w:type="spellEnd"/>
      <w:r w:rsidRPr="005162E9">
        <w:rPr>
          <w:rFonts w:ascii="Aptos" w:hAnsi="Aptos"/>
          <w:color w:val="000000"/>
        </w:rPr>
        <w:t xml:space="preserve">, max. 8 % de la </w:t>
      </w:r>
      <w:proofErr w:type="spellStart"/>
      <w:r w:rsidRPr="005162E9">
        <w:rPr>
          <w:rFonts w:ascii="Aptos" w:hAnsi="Aptos"/>
          <w:color w:val="000000"/>
        </w:rPr>
        <w:t>valeur</w:t>
      </w:r>
      <w:proofErr w:type="spellEnd"/>
      <w:r w:rsidRPr="005162E9">
        <w:rPr>
          <w:rFonts w:ascii="Aptos" w:hAnsi="Aptos"/>
          <w:color w:val="000000"/>
        </w:rPr>
        <w:t xml:space="preserve"> de la </w:t>
      </w:r>
      <w:proofErr w:type="spellStart"/>
      <w:r w:rsidRPr="005162E9">
        <w:rPr>
          <w:rFonts w:ascii="Aptos" w:hAnsi="Aptos"/>
          <w:color w:val="000000"/>
        </w:rPr>
        <w:t>commande</w:t>
      </w:r>
      <w:proofErr w:type="spellEnd"/>
    </w:p>
    <w:p w14:paraId="52E304AD" w14:textId="77777777" w:rsidR="005162E9" w:rsidRPr="005162E9" w:rsidRDefault="005162E9" w:rsidP="005162E9">
      <w:pPr>
        <w:pStyle w:val="StandardWeb"/>
        <w:numPr>
          <w:ilvl w:val="0"/>
          <w:numId w:val="12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proofErr w:type="gramStart"/>
      <w:r w:rsidRPr="005162E9">
        <w:rPr>
          <w:rFonts w:ascii="Aptos" w:hAnsi="Aptos"/>
          <w:color w:val="000000"/>
        </w:rPr>
        <w:t>Paiement</w:t>
      </w:r>
      <w:proofErr w:type="spellEnd"/>
      <w:r w:rsidRPr="005162E9">
        <w:rPr>
          <w:rFonts w:ascii="Aptos" w:hAnsi="Aptos"/>
          <w:color w:val="000000"/>
        </w:rPr>
        <w:t> :</w:t>
      </w:r>
      <w:proofErr w:type="gramEnd"/>
      <w:r w:rsidRPr="005162E9">
        <w:rPr>
          <w:rFonts w:ascii="Aptos" w:hAnsi="Aptos"/>
          <w:color w:val="000000"/>
        </w:rPr>
        <w:t xml:space="preserve"> 30 </w:t>
      </w:r>
      <w:proofErr w:type="spellStart"/>
      <w:r w:rsidRPr="005162E9">
        <w:rPr>
          <w:rFonts w:ascii="Aptos" w:hAnsi="Aptos"/>
          <w:color w:val="000000"/>
        </w:rPr>
        <w:t>jours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net</w:t>
      </w:r>
      <w:proofErr w:type="spellEnd"/>
    </w:p>
    <w:p w14:paraId="6A37428D" w14:textId="77777777" w:rsidR="005162E9" w:rsidRPr="005162E9" w:rsidRDefault="005162E9" w:rsidP="005162E9">
      <w:pPr>
        <w:pStyle w:val="StandardWeb"/>
        <w:spacing w:before="360" w:after="240"/>
        <w:rPr>
          <w:rFonts w:ascii="Aptos" w:hAnsi="Aptos"/>
        </w:rPr>
      </w:pPr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9.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Délai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de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soumission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des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offres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et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dépôt</w:t>
      </w:r>
      <w:proofErr w:type="spellEnd"/>
    </w:p>
    <w:p w14:paraId="65011607" w14:textId="77777777" w:rsidR="005162E9" w:rsidRPr="005162E9" w:rsidRDefault="005162E9" w:rsidP="005162E9">
      <w:pPr>
        <w:pStyle w:val="StandardWeb"/>
        <w:numPr>
          <w:ilvl w:val="0"/>
          <w:numId w:val="13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Délai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proofErr w:type="gramStart"/>
      <w:r w:rsidRPr="005162E9">
        <w:rPr>
          <w:rFonts w:ascii="Aptos" w:hAnsi="Aptos"/>
          <w:color w:val="000000"/>
        </w:rPr>
        <w:t>soumission</w:t>
      </w:r>
      <w:proofErr w:type="spellEnd"/>
      <w:r w:rsidRPr="005162E9">
        <w:rPr>
          <w:rFonts w:ascii="Aptos" w:hAnsi="Aptos"/>
          <w:color w:val="000000"/>
        </w:rPr>
        <w:t> :</w:t>
      </w:r>
      <w:proofErr w:type="gramEnd"/>
      <w:r w:rsidRPr="005162E9">
        <w:rPr>
          <w:rFonts w:ascii="Aptos" w:hAnsi="Aptos"/>
          <w:color w:val="000000"/>
        </w:rPr>
        <w:t xml:space="preserve"> 15 </w:t>
      </w:r>
      <w:proofErr w:type="spellStart"/>
      <w:r w:rsidRPr="005162E9">
        <w:rPr>
          <w:rFonts w:ascii="Aptos" w:hAnsi="Aptos"/>
          <w:color w:val="000000"/>
        </w:rPr>
        <w:t>juillet</w:t>
      </w:r>
      <w:proofErr w:type="spellEnd"/>
      <w:r w:rsidRPr="005162E9">
        <w:rPr>
          <w:rFonts w:ascii="Aptos" w:hAnsi="Aptos"/>
          <w:color w:val="000000"/>
        </w:rPr>
        <w:t xml:space="preserve"> 2025, 12h00</w:t>
      </w:r>
    </w:p>
    <w:p w14:paraId="75B6FF94" w14:textId="77777777" w:rsidR="005162E9" w:rsidRPr="005162E9" w:rsidRDefault="005162E9" w:rsidP="005162E9">
      <w:pPr>
        <w:pStyle w:val="StandardWeb"/>
        <w:numPr>
          <w:ilvl w:val="0"/>
          <w:numId w:val="13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proofErr w:type="gramStart"/>
      <w:r w:rsidRPr="005162E9">
        <w:rPr>
          <w:rFonts w:ascii="Aptos" w:hAnsi="Aptos"/>
          <w:color w:val="000000"/>
        </w:rPr>
        <w:t>Soumission</w:t>
      </w:r>
      <w:proofErr w:type="spellEnd"/>
      <w:r w:rsidRPr="005162E9">
        <w:rPr>
          <w:rFonts w:ascii="Aptos" w:hAnsi="Aptos"/>
          <w:color w:val="000000"/>
        </w:rPr>
        <w:t> :</w:t>
      </w:r>
      <w:proofErr w:type="gram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dépôt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exclusivement</w:t>
      </w:r>
      <w:proofErr w:type="spellEnd"/>
      <w:r w:rsidRPr="005162E9">
        <w:rPr>
          <w:rFonts w:ascii="Aptos" w:hAnsi="Aptos"/>
          <w:color w:val="000000"/>
        </w:rPr>
        <w:t xml:space="preserve"> par </w:t>
      </w:r>
      <w:proofErr w:type="spellStart"/>
      <w:r w:rsidRPr="005162E9">
        <w:rPr>
          <w:rFonts w:ascii="Aptos" w:hAnsi="Aptos"/>
          <w:color w:val="000000"/>
        </w:rPr>
        <w:t>voie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électronique</w:t>
      </w:r>
      <w:proofErr w:type="spellEnd"/>
      <w:r w:rsidRPr="005162E9">
        <w:rPr>
          <w:rFonts w:ascii="Aptos" w:hAnsi="Aptos"/>
          <w:color w:val="000000"/>
        </w:rPr>
        <w:t xml:space="preserve"> via la </w:t>
      </w:r>
      <w:proofErr w:type="spellStart"/>
      <w:r w:rsidRPr="005162E9">
        <w:rPr>
          <w:rFonts w:ascii="Aptos" w:hAnsi="Aptos"/>
          <w:color w:val="000000"/>
        </w:rPr>
        <w:t>plateforme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d’attribution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eSourcing</w:t>
      </w:r>
      <w:proofErr w:type="spellEnd"/>
    </w:p>
    <w:p w14:paraId="0877C655" w14:textId="77777777" w:rsidR="005162E9" w:rsidRPr="005162E9" w:rsidRDefault="005162E9" w:rsidP="005162E9">
      <w:pPr>
        <w:pStyle w:val="StandardWeb"/>
        <w:numPr>
          <w:ilvl w:val="0"/>
          <w:numId w:val="13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Délai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validité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l’offre</w:t>
      </w:r>
      <w:proofErr w:type="spellEnd"/>
      <w:r w:rsidRPr="005162E9">
        <w:rPr>
          <w:rFonts w:ascii="Aptos" w:hAnsi="Aptos"/>
          <w:color w:val="000000"/>
        </w:rPr>
        <w:t xml:space="preserve">: au </w:t>
      </w:r>
      <w:proofErr w:type="spellStart"/>
      <w:r w:rsidRPr="005162E9">
        <w:rPr>
          <w:rFonts w:ascii="Aptos" w:hAnsi="Aptos"/>
          <w:color w:val="000000"/>
        </w:rPr>
        <w:t>moins</w:t>
      </w:r>
      <w:proofErr w:type="spellEnd"/>
      <w:r w:rsidRPr="005162E9">
        <w:rPr>
          <w:rFonts w:ascii="Aptos" w:hAnsi="Aptos"/>
          <w:color w:val="000000"/>
        </w:rPr>
        <w:t xml:space="preserve"> 60 </w:t>
      </w:r>
      <w:proofErr w:type="spellStart"/>
      <w:r w:rsidRPr="005162E9">
        <w:rPr>
          <w:rFonts w:ascii="Aptos" w:hAnsi="Aptos"/>
          <w:color w:val="000000"/>
        </w:rPr>
        <w:t>jours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calendaires</w:t>
      </w:r>
      <w:proofErr w:type="spellEnd"/>
    </w:p>
    <w:p w14:paraId="76005E34" w14:textId="77777777" w:rsidR="005162E9" w:rsidRPr="005162E9" w:rsidRDefault="005162E9" w:rsidP="005162E9">
      <w:pPr>
        <w:pStyle w:val="StandardWeb"/>
        <w:numPr>
          <w:ilvl w:val="0"/>
          <w:numId w:val="13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gramStart"/>
      <w:r w:rsidRPr="005162E9">
        <w:rPr>
          <w:rFonts w:ascii="Aptos" w:hAnsi="Aptos"/>
          <w:color w:val="000000"/>
        </w:rPr>
        <w:t>Langue :</w:t>
      </w:r>
      <w:proofErr w:type="gram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allemand</w:t>
      </w:r>
      <w:proofErr w:type="spellEnd"/>
    </w:p>
    <w:p w14:paraId="072ADAFE" w14:textId="77777777" w:rsidR="005162E9" w:rsidRPr="005162E9" w:rsidRDefault="005162E9" w:rsidP="005162E9">
      <w:pPr>
        <w:pStyle w:val="StandardWeb"/>
        <w:spacing w:before="360" w:after="240"/>
        <w:rPr>
          <w:rFonts w:ascii="Aptos" w:hAnsi="Aptos"/>
        </w:rPr>
      </w:pPr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10. Annexes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obligatoires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à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l’offre</w:t>
      </w:r>
      <w:proofErr w:type="spellEnd"/>
    </w:p>
    <w:p w14:paraId="121FFD8B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Document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unique</w:t>
      </w:r>
      <w:proofErr w:type="spellEnd"/>
      <w:r w:rsidRPr="005162E9">
        <w:rPr>
          <w:rFonts w:ascii="Aptos" w:hAnsi="Aptos"/>
          <w:color w:val="000000"/>
        </w:rPr>
        <w:t xml:space="preserve"> du </w:t>
      </w:r>
      <w:proofErr w:type="spellStart"/>
      <w:r w:rsidRPr="005162E9">
        <w:rPr>
          <w:rFonts w:ascii="Aptos" w:hAnsi="Aptos"/>
          <w:color w:val="000000"/>
        </w:rPr>
        <w:t>marché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européen</w:t>
      </w:r>
      <w:proofErr w:type="spellEnd"/>
      <w:r w:rsidRPr="005162E9">
        <w:rPr>
          <w:rFonts w:ascii="Aptos" w:hAnsi="Aptos"/>
          <w:color w:val="000000"/>
        </w:rPr>
        <w:t xml:space="preserve"> (DUME)</w:t>
      </w:r>
    </w:p>
    <w:p w14:paraId="704E8AF8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r w:rsidRPr="005162E9">
        <w:rPr>
          <w:rFonts w:ascii="Aptos" w:hAnsi="Aptos"/>
          <w:color w:val="000000"/>
        </w:rPr>
        <w:t xml:space="preserve">Fiche de </w:t>
      </w:r>
      <w:proofErr w:type="spellStart"/>
      <w:r w:rsidRPr="005162E9">
        <w:rPr>
          <w:rFonts w:ascii="Aptos" w:hAnsi="Aptos"/>
          <w:color w:val="000000"/>
        </w:rPr>
        <w:t>prix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remplie</w:t>
      </w:r>
      <w:proofErr w:type="spellEnd"/>
    </w:p>
    <w:p w14:paraId="10364542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r w:rsidRPr="005162E9">
        <w:rPr>
          <w:rFonts w:ascii="Aptos" w:hAnsi="Aptos"/>
          <w:color w:val="000000"/>
        </w:rPr>
        <w:t xml:space="preserve">Fiche </w:t>
      </w:r>
      <w:proofErr w:type="spellStart"/>
      <w:r w:rsidRPr="005162E9">
        <w:rPr>
          <w:rFonts w:ascii="Aptos" w:hAnsi="Aptos"/>
          <w:color w:val="000000"/>
        </w:rPr>
        <w:t>technique</w:t>
      </w:r>
      <w:proofErr w:type="spellEnd"/>
    </w:p>
    <w:p w14:paraId="0D0B9D84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r w:rsidRPr="005162E9">
        <w:rPr>
          <w:rFonts w:ascii="Aptos" w:hAnsi="Aptos"/>
          <w:color w:val="000000"/>
        </w:rPr>
        <w:t xml:space="preserve">Liste de </w:t>
      </w:r>
      <w:proofErr w:type="spellStart"/>
      <w:r w:rsidRPr="005162E9">
        <w:rPr>
          <w:rFonts w:ascii="Aptos" w:hAnsi="Aptos"/>
          <w:color w:val="000000"/>
        </w:rPr>
        <w:t>références</w:t>
      </w:r>
      <w:proofErr w:type="spellEnd"/>
      <w:r w:rsidRPr="005162E9">
        <w:rPr>
          <w:rFonts w:ascii="Aptos" w:hAnsi="Aptos"/>
          <w:color w:val="000000"/>
        </w:rPr>
        <w:t xml:space="preserve"> (au </w:t>
      </w:r>
      <w:proofErr w:type="spellStart"/>
      <w:r w:rsidRPr="005162E9">
        <w:rPr>
          <w:rFonts w:ascii="Aptos" w:hAnsi="Aptos"/>
          <w:color w:val="000000"/>
        </w:rPr>
        <w:t>moins</w:t>
      </w:r>
      <w:proofErr w:type="spellEnd"/>
      <w:r w:rsidRPr="005162E9">
        <w:rPr>
          <w:rFonts w:ascii="Aptos" w:hAnsi="Aptos"/>
          <w:color w:val="000000"/>
        </w:rPr>
        <w:t xml:space="preserve"> 3 </w:t>
      </w:r>
      <w:proofErr w:type="spellStart"/>
      <w:r w:rsidRPr="005162E9">
        <w:rPr>
          <w:rFonts w:ascii="Aptos" w:hAnsi="Aptos"/>
          <w:color w:val="000000"/>
        </w:rPr>
        <w:t>références</w:t>
      </w:r>
      <w:proofErr w:type="spellEnd"/>
      <w:r w:rsidRPr="005162E9">
        <w:rPr>
          <w:rFonts w:ascii="Aptos" w:hAnsi="Aptos"/>
          <w:color w:val="000000"/>
        </w:rPr>
        <w:t>)</w:t>
      </w:r>
    </w:p>
    <w:p w14:paraId="11A68EB2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Justificatif</w:t>
      </w:r>
      <w:proofErr w:type="spellEnd"/>
      <w:r w:rsidRPr="005162E9">
        <w:rPr>
          <w:rFonts w:ascii="Aptos" w:hAnsi="Aptos"/>
          <w:color w:val="000000"/>
        </w:rPr>
        <w:t xml:space="preserve"> de la </w:t>
      </w:r>
      <w:proofErr w:type="spellStart"/>
      <w:r w:rsidRPr="005162E9">
        <w:rPr>
          <w:rFonts w:ascii="Aptos" w:hAnsi="Aptos"/>
          <w:color w:val="000000"/>
        </w:rPr>
        <w:t>capacite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stockage</w:t>
      </w:r>
      <w:proofErr w:type="spellEnd"/>
      <w:r w:rsidRPr="005162E9">
        <w:rPr>
          <w:rFonts w:ascii="Aptos" w:hAnsi="Aptos"/>
          <w:color w:val="000000"/>
        </w:rPr>
        <w:t>/</w:t>
      </w:r>
      <w:proofErr w:type="spellStart"/>
      <w:r w:rsidRPr="005162E9">
        <w:rPr>
          <w:rFonts w:ascii="Aptos" w:hAnsi="Aptos"/>
          <w:color w:val="000000"/>
        </w:rPr>
        <w:t>logistique</w:t>
      </w:r>
      <w:proofErr w:type="spellEnd"/>
    </w:p>
    <w:p w14:paraId="3DBD0FEA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Justificatif</w:t>
      </w:r>
      <w:proofErr w:type="spellEnd"/>
      <w:r w:rsidRPr="005162E9">
        <w:rPr>
          <w:rFonts w:ascii="Aptos" w:hAnsi="Aptos"/>
          <w:color w:val="000000"/>
        </w:rPr>
        <w:t xml:space="preserve"> RC </w:t>
      </w:r>
      <w:proofErr w:type="spellStart"/>
      <w:r w:rsidRPr="005162E9">
        <w:rPr>
          <w:rFonts w:ascii="Aptos" w:hAnsi="Aptos"/>
          <w:color w:val="000000"/>
        </w:rPr>
        <w:t>d’exploitation</w:t>
      </w:r>
      <w:proofErr w:type="spellEnd"/>
    </w:p>
    <w:p w14:paraId="19186844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Déclaration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respect</w:t>
      </w:r>
      <w:proofErr w:type="spellEnd"/>
      <w:r w:rsidRPr="005162E9">
        <w:rPr>
          <w:rFonts w:ascii="Aptos" w:hAnsi="Aptos"/>
          <w:color w:val="000000"/>
        </w:rPr>
        <w:t xml:space="preserve"> des </w:t>
      </w:r>
      <w:proofErr w:type="spellStart"/>
      <w:r w:rsidRPr="005162E9">
        <w:rPr>
          <w:rFonts w:ascii="Aptos" w:hAnsi="Aptos"/>
          <w:color w:val="000000"/>
        </w:rPr>
        <w:t>tarifs</w:t>
      </w:r>
      <w:proofErr w:type="spellEnd"/>
      <w:r w:rsidRPr="005162E9">
        <w:rPr>
          <w:rFonts w:ascii="Aptos" w:hAnsi="Aptos"/>
          <w:color w:val="000000"/>
        </w:rPr>
        <w:t xml:space="preserve"> et du </w:t>
      </w:r>
      <w:proofErr w:type="spellStart"/>
      <w:r w:rsidRPr="005162E9">
        <w:rPr>
          <w:rFonts w:ascii="Aptos" w:hAnsi="Aptos"/>
          <w:color w:val="000000"/>
        </w:rPr>
        <w:t>salaire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minimum</w:t>
      </w:r>
      <w:proofErr w:type="spellEnd"/>
      <w:r w:rsidRPr="005162E9">
        <w:rPr>
          <w:rFonts w:ascii="Aptos" w:hAnsi="Aptos"/>
          <w:color w:val="000000"/>
        </w:rPr>
        <w:t xml:space="preserve"> (si </w:t>
      </w:r>
      <w:proofErr w:type="spellStart"/>
      <w:r w:rsidRPr="005162E9">
        <w:rPr>
          <w:rFonts w:ascii="Aptos" w:hAnsi="Aptos"/>
          <w:color w:val="000000"/>
        </w:rPr>
        <w:t>nécessaire</w:t>
      </w:r>
      <w:proofErr w:type="spellEnd"/>
      <w:r w:rsidRPr="005162E9">
        <w:rPr>
          <w:rFonts w:ascii="Aptos" w:hAnsi="Aptos"/>
          <w:color w:val="000000"/>
        </w:rPr>
        <w:t>)</w:t>
      </w:r>
    </w:p>
    <w:p w14:paraId="5864AD87" w14:textId="77777777" w:rsidR="005162E9" w:rsidRPr="005162E9" w:rsidRDefault="005162E9" w:rsidP="005162E9">
      <w:pPr>
        <w:pStyle w:val="StandardWeb"/>
        <w:spacing w:before="360" w:after="240"/>
        <w:rPr>
          <w:rFonts w:ascii="Aptos" w:hAnsi="Aptos"/>
        </w:rPr>
      </w:pPr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11.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Contacts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et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voies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de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recours</w:t>
      </w:r>
      <w:proofErr w:type="spellEnd"/>
    </w:p>
    <w:p w14:paraId="2961F00E" w14:textId="77777777" w:rsidR="005162E9" w:rsidRPr="005162E9" w:rsidRDefault="005162E9" w:rsidP="005162E9">
      <w:pPr>
        <w:pStyle w:val="StandardWeb"/>
        <w:spacing w:before="120" w:after="120"/>
        <w:rPr>
          <w:rFonts w:ascii="Aptos" w:hAnsi="Aptos"/>
        </w:rPr>
      </w:pPr>
      <w:proofErr w:type="spellStart"/>
      <w:proofErr w:type="gramStart"/>
      <w:r w:rsidRPr="005162E9">
        <w:rPr>
          <w:rFonts w:ascii="Aptos" w:hAnsi="Aptos"/>
          <w:color w:val="000000"/>
          <w:sz w:val="28"/>
          <w:szCs w:val="28"/>
        </w:rPr>
        <w:t>Interlocutrice</w:t>
      </w:r>
      <w:proofErr w:type="spellEnd"/>
      <w:r w:rsidRPr="005162E9">
        <w:rPr>
          <w:rFonts w:ascii="Aptos" w:hAnsi="Aptos"/>
          <w:color w:val="000000"/>
          <w:sz w:val="28"/>
          <w:szCs w:val="28"/>
        </w:rPr>
        <w:t> :</w:t>
      </w:r>
      <w:proofErr w:type="gramEnd"/>
      <w:r w:rsidRPr="005162E9">
        <w:rPr>
          <w:rFonts w:ascii="Aptos" w:hAnsi="Aptos"/>
          <w:color w:val="000000"/>
          <w:sz w:val="28"/>
          <w:szCs w:val="28"/>
        </w:rPr>
        <w:t xml:space="preserve"> Madame Anna Muster</w:t>
      </w:r>
    </w:p>
    <w:p w14:paraId="2D432506" w14:textId="77777777" w:rsidR="005162E9" w:rsidRPr="005162E9" w:rsidRDefault="005162E9" w:rsidP="005162E9">
      <w:pPr>
        <w:pStyle w:val="StandardWeb"/>
        <w:spacing w:before="120" w:after="120"/>
        <w:rPr>
          <w:rFonts w:ascii="Aptos" w:hAnsi="Aptos"/>
        </w:rPr>
      </w:pPr>
      <w:proofErr w:type="spellStart"/>
      <w:r w:rsidRPr="005162E9">
        <w:rPr>
          <w:rFonts w:ascii="Aptos" w:hAnsi="Aptos"/>
          <w:color w:val="000000"/>
        </w:rPr>
        <w:t>E-mail</w:t>
      </w:r>
      <w:proofErr w:type="spellEnd"/>
      <w:r w:rsidRPr="005162E9">
        <w:rPr>
          <w:rFonts w:ascii="Aptos" w:hAnsi="Aptos"/>
          <w:color w:val="000000"/>
        </w:rPr>
        <w:t xml:space="preserve">: </w:t>
      </w:r>
      <w:hyperlink r:id="rId8" w:history="1">
        <w:r w:rsidRPr="005162E9">
          <w:rPr>
            <w:rStyle w:val="Hyperlink"/>
            <w:rFonts w:ascii="Aptos" w:hAnsi="Aptos"/>
            <w:color w:val="000000"/>
          </w:rPr>
          <w:t>beschaffung@musterdorf.eu</w:t>
        </w:r>
      </w:hyperlink>
      <w:r w:rsidRPr="005162E9">
        <w:rPr>
          <w:rFonts w:ascii="Aptos" w:hAnsi="Aptos"/>
          <w:color w:val="000000"/>
        </w:rPr>
        <w:t>  </w:t>
      </w:r>
    </w:p>
    <w:p w14:paraId="03F02C27" w14:textId="77777777" w:rsidR="005162E9" w:rsidRPr="005162E9" w:rsidRDefault="005162E9" w:rsidP="005162E9">
      <w:pPr>
        <w:pStyle w:val="StandardWeb"/>
        <w:spacing w:before="120" w:after="120"/>
        <w:rPr>
          <w:rFonts w:ascii="Aptos" w:hAnsi="Aptos"/>
        </w:rPr>
      </w:pPr>
      <w:proofErr w:type="spellStart"/>
      <w:r w:rsidRPr="005162E9">
        <w:rPr>
          <w:rFonts w:ascii="Aptos" w:hAnsi="Aptos"/>
          <w:color w:val="000000"/>
        </w:rPr>
        <w:t>Voies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proofErr w:type="gramStart"/>
      <w:r w:rsidRPr="005162E9">
        <w:rPr>
          <w:rFonts w:ascii="Aptos" w:hAnsi="Aptos"/>
          <w:color w:val="000000"/>
        </w:rPr>
        <w:t>recours</w:t>
      </w:r>
      <w:proofErr w:type="spellEnd"/>
      <w:r w:rsidRPr="005162E9">
        <w:rPr>
          <w:rFonts w:ascii="Aptos" w:hAnsi="Aptos"/>
          <w:color w:val="000000"/>
        </w:rPr>
        <w:t xml:space="preserve"> :</w:t>
      </w:r>
      <w:proofErr w:type="gram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demande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réexamen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auprès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l’autorité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contrôle</w:t>
      </w:r>
      <w:proofErr w:type="spellEnd"/>
      <w:r w:rsidRPr="005162E9">
        <w:rPr>
          <w:rFonts w:ascii="Aptos" w:hAnsi="Aptos"/>
          <w:color w:val="000000"/>
        </w:rPr>
        <w:t xml:space="preserve"> des </w:t>
      </w:r>
      <w:proofErr w:type="spellStart"/>
      <w:r w:rsidRPr="005162E9">
        <w:rPr>
          <w:rFonts w:ascii="Aptos" w:hAnsi="Aptos"/>
          <w:color w:val="000000"/>
        </w:rPr>
        <w:t>marchés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publics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compétente</w:t>
      </w:r>
      <w:proofErr w:type="spellEnd"/>
    </w:p>
    <w:p w14:paraId="2FDA86E5" w14:textId="77777777" w:rsidR="005162E9" w:rsidRPr="005162E9" w:rsidRDefault="005162E9" w:rsidP="005162E9">
      <w:pPr>
        <w:pStyle w:val="StandardWeb"/>
        <w:spacing w:before="120" w:after="120"/>
        <w:rPr>
          <w:rFonts w:ascii="Aptos" w:hAnsi="Aptos"/>
        </w:rPr>
      </w:pPr>
      <w:r w:rsidRPr="005162E9">
        <w:rPr>
          <w:rFonts w:ascii="Aptos" w:hAnsi="Aptos"/>
          <w:i/>
          <w:iCs/>
          <w:color w:val="000000"/>
        </w:rPr>
        <w:t xml:space="preserve">Fait à Musterdorf, le 15 </w:t>
      </w:r>
      <w:proofErr w:type="spellStart"/>
      <w:r w:rsidRPr="005162E9">
        <w:rPr>
          <w:rFonts w:ascii="Aptos" w:hAnsi="Aptos"/>
          <w:i/>
          <w:iCs/>
          <w:color w:val="000000"/>
        </w:rPr>
        <w:t>juin</w:t>
      </w:r>
      <w:proofErr w:type="spellEnd"/>
      <w:r w:rsidRPr="005162E9">
        <w:rPr>
          <w:rFonts w:ascii="Aptos" w:hAnsi="Aptos"/>
          <w:i/>
          <w:iCs/>
          <w:color w:val="000000"/>
        </w:rPr>
        <w:t xml:space="preserve"> 2026</w:t>
      </w:r>
    </w:p>
    <w:p w14:paraId="53A15AE8" w14:textId="415E25CC" w:rsidR="00CD6252" w:rsidRPr="00CF4930" w:rsidRDefault="00CD6252" w:rsidP="005162E9">
      <w:pPr>
        <w:spacing w:before="360" w:after="240" w:line="264" w:lineRule="auto"/>
        <w:rPr>
          <w:rFonts w:asciiTheme="minorHAnsi" w:hAnsiTheme="minorHAnsi"/>
          <w:i/>
          <w:iCs/>
          <w:sz w:val="24"/>
          <w:szCs w:val="24"/>
        </w:rPr>
      </w:pPr>
    </w:p>
    <w:sectPr w:rsidR="00CD6252" w:rsidRPr="00CF4930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C0977" w14:textId="77777777" w:rsidR="005520F6" w:rsidRDefault="005520F6">
      <w:pPr>
        <w:spacing w:after="0" w:line="240" w:lineRule="auto"/>
      </w:pPr>
      <w:r>
        <w:separator/>
      </w:r>
    </w:p>
  </w:endnote>
  <w:endnote w:type="continuationSeparator" w:id="0">
    <w:p w14:paraId="76FFDE86" w14:textId="77777777" w:rsidR="005520F6" w:rsidRDefault="00552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4D2EA26-74DF-1D47-A2C3-CE30CFAE1A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706524D-5CA8-6941-8E34-1AF518DA304E}"/>
    <w:embedBold r:id="rId3" w:fontKey="{854F35CC-25B3-6945-AC36-9DF51F69E8E7}"/>
    <w:embedItalic r:id="rId4" w:fontKey="{67B13CCE-A746-5844-9792-F1DB84C5EEA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35F09CB-04BF-D941-9096-40BD06DA919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A26A49F-3E80-6E4C-8BE3-0A6265308B1C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C2ACBE17-80D7-C548-99D3-E3AF8B68A03C}"/>
    <w:embedBold r:id="rId9" w:fontKey="{13B71856-3674-184E-9EE7-F8B9E395782C}"/>
    <w:embedItalic r:id="rId10" w:fontKey="{272BAFCF-47CA-8144-AAE3-67153FB2B9EA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783F29F4-763D-0142-8713-40F15FFAC10C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3" w:fontKey="{CB13B9E5-D3E3-B540-8808-1AAF09B17B81}"/>
    <w:embedBold r:id="rId14" w:fontKey="{F91080AA-C578-3047-A715-95E14A0761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72A00" w14:textId="5C3BD23A" w:rsidR="00120D16" w:rsidRDefault="00120D16">
    <w:pPr>
      <w:pStyle w:val="Fuzeile"/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7DFCF1D4" wp14:editId="0C21FC29">
          <wp:simplePos x="0" y="0"/>
          <wp:positionH relativeFrom="column">
            <wp:posOffset>-52070</wp:posOffset>
          </wp:positionH>
          <wp:positionV relativeFrom="paragraph">
            <wp:posOffset>-317500</wp:posOffset>
          </wp:positionV>
          <wp:extent cx="2109470" cy="843280"/>
          <wp:effectExtent l="0" t="0" r="0" b="0"/>
          <wp:wrapTight wrapText="bothSides">
            <wp:wrapPolygon edited="0">
              <wp:start x="0" y="0"/>
              <wp:lineTo x="0" y="21145"/>
              <wp:lineTo x="21457" y="21145"/>
              <wp:lineTo x="21457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7BDC0" w14:textId="77777777" w:rsidR="005520F6" w:rsidRDefault="005520F6">
      <w:pPr>
        <w:spacing w:after="0" w:line="240" w:lineRule="auto"/>
      </w:pPr>
      <w:r>
        <w:separator/>
      </w:r>
    </w:p>
  </w:footnote>
  <w:footnote w:type="continuationSeparator" w:id="0">
    <w:p w14:paraId="2ECDA7FB" w14:textId="77777777" w:rsidR="005520F6" w:rsidRDefault="00552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C98B9" w14:textId="5BB674D2" w:rsidR="00CD6252" w:rsidRDefault="00120D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hidden="0" allowOverlap="1" wp14:anchorId="628451B1" wp14:editId="1193CB69">
          <wp:simplePos x="0" y="0"/>
          <wp:positionH relativeFrom="column">
            <wp:posOffset>5143500</wp:posOffset>
          </wp:positionH>
          <wp:positionV relativeFrom="paragraph">
            <wp:posOffset>-151765</wp:posOffset>
          </wp:positionV>
          <wp:extent cx="1090800" cy="572400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1BBB8A" w14:textId="49C668FC" w:rsidR="00CD6252" w:rsidRDefault="00CD62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76793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67299C"/>
    <w:multiLevelType w:val="hybridMultilevel"/>
    <w:tmpl w:val="E8C8ED34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6C1F94"/>
    <w:multiLevelType w:val="hybridMultilevel"/>
    <w:tmpl w:val="41F0265A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2A50C1"/>
    <w:multiLevelType w:val="hybridMultilevel"/>
    <w:tmpl w:val="9DFE9410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4575EA"/>
    <w:multiLevelType w:val="multilevel"/>
    <w:tmpl w:val="C1FA2B7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A9F2912"/>
    <w:multiLevelType w:val="multilevel"/>
    <w:tmpl w:val="A0F0B98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D7D366E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433639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223F2B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6F0567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3C70D7"/>
    <w:multiLevelType w:val="hybridMultilevel"/>
    <w:tmpl w:val="7CD6A28A"/>
    <w:lvl w:ilvl="0" w:tplc="9314D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7788F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C53786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831AA9"/>
    <w:multiLevelType w:val="hybridMultilevel"/>
    <w:tmpl w:val="93966704"/>
    <w:lvl w:ilvl="0" w:tplc="36FA64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765205">
    <w:abstractNumId w:val="4"/>
  </w:num>
  <w:num w:numId="2" w16cid:durableId="384908855">
    <w:abstractNumId w:val="5"/>
  </w:num>
  <w:num w:numId="3" w16cid:durableId="1418676237">
    <w:abstractNumId w:val="10"/>
  </w:num>
  <w:num w:numId="4" w16cid:durableId="79642411">
    <w:abstractNumId w:val="13"/>
  </w:num>
  <w:num w:numId="5" w16cid:durableId="2011330771">
    <w:abstractNumId w:val="1"/>
  </w:num>
  <w:num w:numId="6" w16cid:durableId="1410539462">
    <w:abstractNumId w:val="2"/>
  </w:num>
  <w:num w:numId="7" w16cid:durableId="338197679">
    <w:abstractNumId w:val="3"/>
  </w:num>
  <w:num w:numId="8" w16cid:durableId="1463964475">
    <w:abstractNumId w:val="11"/>
  </w:num>
  <w:num w:numId="9" w16cid:durableId="2015767947">
    <w:abstractNumId w:val="7"/>
  </w:num>
  <w:num w:numId="10" w16cid:durableId="1391152072">
    <w:abstractNumId w:val="12"/>
  </w:num>
  <w:num w:numId="11" w16cid:durableId="1170565338">
    <w:abstractNumId w:val="0"/>
  </w:num>
  <w:num w:numId="12" w16cid:durableId="665783744">
    <w:abstractNumId w:val="8"/>
  </w:num>
  <w:num w:numId="13" w16cid:durableId="1659311316">
    <w:abstractNumId w:val="6"/>
  </w:num>
  <w:num w:numId="14" w16cid:durableId="18481358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252"/>
    <w:rsid w:val="00120D16"/>
    <w:rsid w:val="001262E5"/>
    <w:rsid w:val="002923AA"/>
    <w:rsid w:val="002A0C6E"/>
    <w:rsid w:val="005162E9"/>
    <w:rsid w:val="005520F6"/>
    <w:rsid w:val="00804EDF"/>
    <w:rsid w:val="00C12C10"/>
    <w:rsid w:val="00CC52FB"/>
    <w:rsid w:val="00CD6252"/>
    <w:rsid w:val="00CF0915"/>
    <w:rsid w:val="00CF4930"/>
    <w:rsid w:val="00E90E68"/>
    <w:rsid w:val="00E96A87"/>
    <w:rsid w:val="00F16726"/>
    <w:rsid w:val="00F3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28C231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7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7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7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F73B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73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73B8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73B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B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B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B8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7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7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7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B8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73B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B87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F73B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B8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B87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B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B87"/>
    <w:rPr>
      <w:color w:val="605E5C"/>
      <w:shd w:val="clear" w:color="auto" w:fill="E1DFDD"/>
    </w:rPr>
  </w:style>
  <w:style w:type="paragraph" w:styleId="StandardWeb">
    <w:name w:val="Normal (Web)"/>
    <w:uiPriority w:val="99"/>
    <w:semiHidden/>
    <w:unhideWhenUsed/>
    <w:rsid w:val="00F73B87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F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link w:val="Kopf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A4"/>
  </w:style>
  <w:style w:type="paragraph" w:styleId="Fuzeile">
    <w:name w:val="footer"/>
    <w:link w:val="Fu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A4"/>
  </w:style>
  <w:style w:type="table" w:styleId="Gitternetztabelle2Akzent3">
    <w:name w:val="Grid Table 2 Accent 3"/>
    <w:basedOn w:val="NormaleTabelle"/>
    <w:uiPriority w:val="47"/>
    <w:rsid w:val="001959A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schaffung@musterdorf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7qNlcK+4LUWVFjiGusJ4yZXpg==">CgMxLjA4AHIhMUpGMGJHdkkzSUxmeDBndnlOTzRSZFhUV25uSFU4YVU2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652</Words>
  <Characters>3656</Characters>
  <Application>Microsoft Office Word</Application>
  <DocSecurity>0</DocSecurity>
  <Lines>135</Lines>
  <Paragraphs>134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Katharina Gasteiger</cp:lastModifiedBy>
  <cp:revision>3</cp:revision>
  <dcterms:created xsi:type="dcterms:W3CDTF">2026-04-30T10:43:00Z</dcterms:created>
  <dcterms:modified xsi:type="dcterms:W3CDTF">2026-04-30T10:47:00Z</dcterms:modified>
</cp:coreProperties>
</file>