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E759F" w14:textId="77777777" w:rsidR="00B646EA" w:rsidRPr="00B646EA" w:rsidRDefault="00B646EA" w:rsidP="00B646EA">
      <w:pPr>
        <w:pStyle w:val="berschrift1"/>
        <w:rPr>
          <w:rFonts w:ascii="Aptos Serif" w:hAnsi="Aptos Serif" w:cs="Aptos Serif"/>
          <w:sz w:val="48"/>
          <w:szCs w:val="48"/>
        </w:rPr>
      </w:pPr>
      <w:r w:rsidRPr="00B646EA">
        <w:rPr>
          <w:rFonts w:ascii="Aptos Serif" w:hAnsi="Aptos Serif" w:cs="Aptos Serif"/>
          <w:b/>
          <w:bCs/>
          <w:sz w:val="48"/>
          <w:szCs w:val="48"/>
        </w:rPr>
        <w:t>DES PRÉJUGÉS AU PLAN D‘ACTION</w:t>
      </w:r>
    </w:p>
    <w:p w14:paraId="3E43284F" w14:textId="77777777" w:rsidR="00B646EA" w:rsidRDefault="00B646EA" w:rsidP="00B646EA"/>
    <w:p w14:paraId="316E267B" w14:textId="77777777" w:rsidR="00B646EA" w:rsidRDefault="00B646EA" w:rsidP="00B646EA">
      <w:pPr>
        <w:pStyle w:val="StandardWeb"/>
        <w:spacing w:before="280" w:after="280"/>
      </w:pPr>
      <w:proofErr w:type="spellStart"/>
      <w:r>
        <w:rPr>
          <w:rFonts w:ascii="Aptos" w:hAnsi="Aptos"/>
          <w:b/>
          <w:bCs/>
          <w:color w:val="000000"/>
        </w:rPr>
        <w:t>Objectif</w:t>
      </w:r>
      <w:proofErr w:type="spellEnd"/>
      <w:r>
        <w:rPr>
          <w:rFonts w:ascii="Aptos" w:hAnsi="Aptos"/>
          <w:b/>
          <w:bCs/>
          <w:color w:val="000000"/>
        </w:rPr>
        <w:t xml:space="preserve"> de </w:t>
      </w:r>
      <w:proofErr w:type="spellStart"/>
      <w:proofErr w:type="gramStart"/>
      <w:r>
        <w:rPr>
          <w:rFonts w:ascii="Aptos" w:hAnsi="Aptos"/>
          <w:b/>
          <w:bCs/>
          <w:color w:val="000000"/>
        </w:rPr>
        <w:t>l’exercice</w:t>
      </w:r>
      <w:proofErr w:type="spellEnd"/>
      <w:r>
        <w:rPr>
          <w:rFonts w:ascii="Aptos" w:hAnsi="Aptos"/>
          <w:b/>
          <w:bCs/>
          <w:color w:val="000000"/>
        </w:rPr>
        <w:t xml:space="preserve"> :</w:t>
      </w:r>
      <w:proofErr w:type="gram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devez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transformer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préjugés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l’approvisionnement</w:t>
      </w:r>
      <w:proofErr w:type="spellEnd"/>
      <w:r>
        <w:rPr>
          <w:rFonts w:ascii="Aptos" w:hAnsi="Aptos"/>
          <w:color w:val="000000"/>
        </w:rPr>
        <w:t xml:space="preserve"> durable en </w:t>
      </w:r>
      <w:proofErr w:type="spellStart"/>
      <w:r>
        <w:rPr>
          <w:rFonts w:ascii="Aptos" w:hAnsi="Aptos"/>
          <w:color w:val="000000"/>
        </w:rPr>
        <w:t>messages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clés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convaincants</w:t>
      </w:r>
      <w:proofErr w:type="spellEnd"/>
      <w:r>
        <w:rPr>
          <w:rFonts w:ascii="Aptos" w:hAnsi="Aptos"/>
          <w:color w:val="000000"/>
        </w:rPr>
        <w:t xml:space="preserve"> et en </w:t>
      </w:r>
      <w:proofErr w:type="spellStart"/>
      <w:r>
        <w:rPr>
          <w:rFonts w:ascii="Aptos" w:hAnsi="Aptos"/>
          <w:color w:val="000000"/>
        </w:rPr>
        <w:t>actions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concrètes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pouvant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être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mises</w:t>
      </w:r>
      <w:proofErr w:type="spellEnd"/>
      <w:r>
        <w:rPr>
          <w:rFonts w:ascii="Aptos" w:hAnsi="Aptos"/>
          <w:color w:val="000000"/>
        </w:rPr>
        <w:t xml:space="preserve"> en </w:t>
      </w:r>
      <w:proofErr w:type="spellStart"/>
      <w:r>
        <w:rPr>
          <w:rFonts w:ascii="Aptos" w:hAnsi="Aptos"/>
          <w:color w:val="000000"/>
        </w:rPr>
        <w:t>œuvre</w:t>
      </w:r>
      <w:proofErr w:type="spellEnd"/>
      <w:r>
        <w:rPr>
          <w:rFonts w:ascii="Aptos" w:hAnsi="Aptos"/>
          <w:color w:val="000000"/>
        </w:rPr>
        <w:t xml:space="preserve"> au sein de </w:t>
      </w: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organisation</w:t>
      </w:r>
      <w:proofErr w:type="spellEnd"/>
      <w:r>
        <w:rPr>
          <w:rFonts w:ascii="Aptos" w:hAnsi="Aptos"/>
          <w:color w:val="000000"/>
        </w:rPr>
        <w:t>.</w:t>
      </w:r>
    </w:p>
    <w:p w14:paraId="69C716F8" w14:textId="77777777" w:rsidR="00B646EA" w:rsidRDefault="00B646EA" w:rsidP="00B646EA">
      <w:pPr>
        <w:pStyle w:val="StandardWeb"/>
        <w:spacing w:before="280" w:after="280"/>
      </w:pPr>
      <w:proofErr w:type="spellStart"/>
      <w:r>
        <w:rPr>
          <w:rFonts w:ascii="Aptos" w:hAnsi="Aptos"/>
          <w:b/>
          <w:bCs/>
          <w:color w:val="000000"/>
        </w:rPr>
        <w:t>Règles</w:t>
      </w:r>
      <w:proofErr w:type="spellEnd"/>
      <w:r>
        <w:rPr>
          <w:rFonts w:ascii="Aptos" w:hAnsi="Aptos"/>
          <w:b/>
          <w:bCs/>
          <w:color w:val="000000"/>
        </w:rPr>
        <w:t xml:space="preserve"> du </w:t>
      </w:r>
      <w:proofErr w:type="spellStart"/>
      <w:r>
        <w:rPr>
          <w:rFonts w:ascii="Aptos" w:hAnsi="Aptos"/>
          <w:b/>
          <w:bCs/>
          <w:color w:val="000000"/>
        </w:rPr>
        <w:t>travail</w:t>
      </w:r>
      <w:proofErr w:type="spellEnd"/>
      <w:r>
        <w:rPr>
          <w:rFonts w:ascii="Aptos" w:hAnsi="Aptos"/>
          <w:b/>
          <w:bCs/>
          <w:color w:val="000000"/>
        </w:rPr>
        <w:t xml:space="preserve"> de </w:t>
      </w:r>
      <w:proofErr w:type="spellStart"/>
      <w:r>
        <w:rPr>
          <w:rFonts w:ascii="Aptos" w:hAnsi="Aptos"/>
          <w:b/>
          <w:bCs/>
          <w:color w:val="000000"/>
        </w:rPr>
        <w:t>groupe</w:t>
      </w:r>
      <w:proofErr w:type="spellEnd"/>
    </w:p>
    <w:p w14:paraId="15C92394" w14:textId="77777777" w:rsidR="00B646EA" w:rsidRDefault="00B646EA" w:rsidP="00B646EA">
      <w:pPr>
        <w:pStyle w:val="StandardWeb"/>
        <w:spacing w:before="280" w:after="0" w:line="240" w:lineRule="auto"/>
        <w:textAlignment w:val="baseline"/>
        <w:rPr>
          <w:rFonts w:ascii="Aptos" w:hAnsi="Aptos"/>
          <w:b/>
          <w:bCs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Choisissez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un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b/>
          <w:bCs/>
          <w:color w:val="000000"/>
        </w:rPr>
        <w:t>préjugé</w:t>
      </w:r>
      <w:proofErr w:type="spellEnd"/>
      <w:r>
        <w:rPr>
          <w:rFonts w:ascii="Aptos" w:hAnsi="Aptos"/>
          <w:b/>
          <w:bCs/>
          <w:color w:val="000000"/>
        </w:rPr>
        <w:t> :</w:t>
      </w:r>
      <w:proofErr w:type="gramEnd"/>
      <w:r>
        <w:rPr>
          <w:rFonts w:ascii="Aptos" w:hAnsi="Aptos"/>
          <w:b/>
          <w:bCs/>
          <w:color w:val="000000"/>
        </w:rPr>
        <w:t xml:space="preserve"> </w:t>
      </w:r>
      <w:r>
        <w:rPr>
          <w:rFonts w:ascii="Aptos" w:hAnsi="Aptos"/>
          <w:color w:val="000000"/>
        </w:rPr>
        <w:t xml:space="preserve">Dans le </w:t>
      </w:r>
      <w:proofErr w:type="spellStart"/>
      <w:r>
        <w:rPr>
          <w:rFonts w:ascii="Aptos" w:hAnsi="Aptos"/>
          <w:color w:val="000000"/>
        </w:rPr>
        <w:t>document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lié</w:t>
      </w:r>
      <w:proofErr w:type="spellEnd"/>
      <w:r>
        <w:rPr>
          <w:rFonts w:ascii="Aptos" w:hAnsi="Aptos"/>
          <w:color w:val="000000"/>
        </w:rPr>
        <w:t xml:space="preserve"> </w:t>
      </w:r>
      <w:proofErr w:type="gramStart"/>
      <w:r>
        <w:rPr>
          <w:rFonts w:ascii="Aptos" w:hAnsi="Aptos"/>
          <w:color w:val="000000"/>
        </w:rPr>
        <w:t>ICI[</w:t>
      </w:r>
      <w:proofErr w:type="gramEnd"/>
      <w:r>
        <w:rPr>
          <w:rFonts w:ascii="Aptos" w:hAnsi="Aptos"/>
          <w:color w:val="000000"/>
        </w:rPr>
        <w:t xml:space="preserve">1], </w:t>
      </w:r>
      <w:proofErr w:type="spellStart"/>
      <w:r>
        <w:rPr>
          <w:rFonts w:ascii="Aptos" w:hAnsi="Aptos"/>
          <w:color w:val="000000"/>
        </w:rPr>
        <w:t>sélectionnez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préjugé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lequel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souhaitez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baser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travail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groupe</w:t>
      </w:r>
      <w:proofErr w:type="spellEnd"/>
      <w:r>
        <w:rPr>
          <w:rFonts w:ascii="Aptos" w:hAnsi="Aptos"/>
          <w:color w:val="000000"/>
        </w:rPr>
        <w:t xml:space="preserve">. </w:t>
      </w:r>
      <w:proofErr w:type="gramStart"/>
      <w:r>
        <w:rPr>
          <w:rFonts w:ascii="Aptos" w:hAnsi="Aptos"/>
          <w:color w:val="000000"/>
        </w:rPr>
        <w:t>Exemple :</w:t>
      </w:r>
      <w:proofErr w:type="gram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l’approvisionnement</w:t>
      </w:r>
      <w:proofErr w:type="spellEnd"/>
      <w:r>
        <w:rPr>
          <w:rFonts w:ascii="Aptos" w:hAnsi="Aptos"/>
          <w:color w:val="000000"/>
        </w:rPr>
        <w:t xml:space="preserve"> durable </w:t>
      </w:r>
      <w:proofErr w:type="spellStart"/>
      <w:r>
        <w:rPr>
          <w:rFonts w:ascii="Aptos" w:hAnsi="Aptos"/>
          <w:color w:val="000000"/>
        </w:rPr>
        <w:t>entraîne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coûts</w:t>
      </w:r>
      <w:proofErr w:type="spellEnd"/>
      <w:r>
        <w:rPr>
          <w:rFonts w:ascii="Aptos" w:hAnsi="Aptos"/>
          <w:color w:val="000000"/>
        </w:rPr>
        <w:t xml:space="preserve"> plus </w:t>
      </w:r>
      <w:proofErr w:type="spellStart"/>
      <w:r>
        <w:rPr>
          <w:rFonts w:ascii="Aptos" w:hAnsi="Aptos"/>
          <w:color w:val="000000"/>
        </w:rPr>
        <w:t>élevés</w:t>
      </w:r>
      <w:proofErr w:type="spellEnd"/>
      <w:r>
        <w:rPr>
          <w:rFonts w:ascii="Aptos" w:hAnsi="Aptos"/>
          <w:color w:val="000000"/>
        </w:rPr>
        <w:t>.</w:t>
      </w:r>
      <w:r>
        <w:rPr>
          <w:rFonts w:ascii="Aptos" w:hAnsi="Aptos"/>
          <w:b/>
          <w:bCs/>
          <w:color w:val="000000"/>
        </w:rPr>
        <w:t> </w:t>
      </w:r>
    </w:p>
    <w:p w14:paraId="185496D8" w14:textId="77777777" w:rsidR="00B646EA" w:rsidRDefault="00B646EA" w:rsidP="00B646EA">
      <w:pPr>
        <w:pStyle w:val="StandardWeb"/>
        <w:spacing w:before="280" w:after="0" w:line="240" w:lineRule="auto"/>
        <w:textAlignment w:val="baseline"/>
        <w:rPr>
          <w:rFonts w:ascii="Aptos" w:hAnsi="Aptos"/>
          <w:color w:val="000000"/>
        </w:rPr>
      </w:pPr>
    </w:p>
    <w:p w14:paraId="6066A56D" w14:textId="77777777" w:rsidR="00B646EA" w:rsidRDefault="00B646EA" w:rsidP="00B646EA">
      <w:pPr>
        <w:pStyle w:val="StandardWeb"/>
        <w:numPr>
          <w:ilvl w:val="0"/>
          <w:numId w:val="8"/>
        </w:numPr>
        <w:spacing w:after="280" w:line="240" w:lineRule="auto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b/>
          <w:bCs/>
          <w:color w:val="000000"/>
        </w:rPr>
        <w:t>Analysez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les</w:t>
      </w:r>
      <w:proofErr w:type="spellEnd"/>
      <w:r>
        <w:rPr>
          <w:rFonts w:ascii="Aptos" w:hAnsi="Aptos"/>
          <w:b/>
          <w:bCs/>
          <w:color w:val="000000"/>
        </w:rPr>
        <w:t xml:space="preserve"> contre-arguments </w:t>
      </w:r>
      <w:proofErr w:type="spellStart"/>
      <w:r>
        <w:rPr>
          <w:rFonts w:ascii="Aptos" w:hAnsi="Aptos"/>
          <w:b/>
          <w:bCs/>
          <w:color w:val="000000"/>
        </w:rPr>
        <w:t>contenus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dans</w:t>
      </w:r>
      <w:proofErr w:type="spellEnd"/>
      <w:r>
        <w:rPr>
          <w:rFonts w:ascii="Aptos" w:hAnsi="Aptos"/>
          <w:b/>
          <w:bCs/>
          <w:color w:val="000000"/>
        </w:rPr>
        <w:t xml:space="preserve"> le </w:t>
      </w:r>
      <w:proofErr w:type="spellStart"/>
      <w:r>
        <w:rPr>
          <w:rFonts w:ascii="Aptos" w:hAnsi="Aptos"/>
          <w:b/>
          <w:bCs/>
          <w:color w:val="000000"/>
        </w:rPr>
        <w:t>document</w:t>
      </w:r>
      <w:proofErr w:type="spellEnd"/>
      <w:r>
        <w:rPr>
          <w:rFonts w:ascii="Aptos" w:hAnsi="Aptos"/>
          <w:b/>
          <w:bCs/>
          <w:color w:val="000000"/>
        </w:rPr>
        <w:t xml:space="preserve"> et </w:t>
      </w:r>
      <w:proofErr w:type="spellStart"/>
      <w:r>
        <w:rPr>
          <w:rFonts w:ascii="Aptos" w:hAnsi="Aptos"/>
          <w:b/>
          <w:bCs/>
          <w:color w:val="000000"/>
        </w:rPr>
        <w:t>essayez</w:t>
      </w:r>
      <w:proofErr w:type="spellEnd"/>
      <w:r>
        <w:rPr>
          <w:rFonts w:ascii="Aptos" w:hAnsi="Aptos"/>
          <w:b/>
          <w:bCs/>
          <w:color w:val="000000"/>
        </w:rPr>
        <w:t xml:space="preserve"> de </w:t>
      </w:r>
      <w:proofErr w:type="spellStart"/>
      <w:r>
        <w:rPr>
          <w:rFonts w:ascii="Aptos" w:hAnsi="Aptos"/>
          <w:b/>
          <w:bCs/>
          <w:color w:val="000000"/>
        </w:rPr>
        <w:t>répondre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aux</w:t>
      </w:r>
      <w:proofErr w:type="spellEnd"/>
      <w:r>
        <w:rPr>
          <w:rFonts w:ascii="Aptos" w:hAnsi="Aptos"/>
          <w:b/>
          <w:bCs/>
          <w:color w:val="000000"/>
        </w:rPr>
        <w:t xml:space="preserve"> deux </w:t>
      </w:r>
      <w:proofErr w:type="spellStart"/>
      <w:r>
        <w:rPr>
          <w:rFonts w:ascii="Aptos" w:hAnsi="Aptos"/>
          <w:b/>
          <w:bCs/>
          <w:color w:val="000000"/>
        </w:rPr>
        <w:t>questions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b/>
          <w:bCs/>
          <w:color w:val="000000"/>
        </w:rPr>
        <w:t>suivantes</w:t>
      </w:r>
      <w:proofErr w:type="spellEnd"/>
      <w:r>
        <w:rPr>
          <w:rFonts w:ascii="Aptos" w:hAnsi="Aptos"/>
          <w:b/>
          <w:bCs/>
          <w:color w:val="000000"/>
        </w:rPr>
        <w:t> :</w:t>
      </w:r>
      <w:proofErr w:type="gramEnd"/>
    </w:p>
    <w:p w14:paraId="5CE53D6F" w14:textId="77777777" w:rsidR="00B646EA" w:rsidRDefault="00B646EA" w:rsidP="00B646EA">
      <w:pPr>
        <w:pStyle w:val="StandardWeb"/>
        <w:ind w:left="1701" w:hanging="261"/>
      </w:pPr>
      <w:r>
        <w:rPr>
          <w:rFonts w:ascii="Aptos" w:hAnsi="Aptos"/>
          <w:color w:val="000000"/>
        </w:rPr>
        <w:t xml:space="preserve">1. </w:t>
      </w: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autres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avantages</w:t>
      </w:r>
      <w:proofErr w:type="spellEnd"/>
      <w:r>
        <w:rPr>
          <w:rFonts w:ascii="Aptos" w:hAnsi="Aptos"/>
          <w:color w:val="000000"/>
        </w:rPr>
        <w:t xml:space="preserve"> et </w:t>
      </w:r>
      <w:proofErr w:type="spellStart"/>
      <w:r>
        <w:rPr>
          <w:rFonts w:ascii="Aptos" w:hAnsi="Aptos"/>
          <w:color w:val="000000"/>
        </w:rPr>
        <w:t>arguments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dans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domaine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vont</w:t>
      </w:r>
      <w:proofErr w:type="spellEnd"/>
      <w:r>
        <w:rPr>
          <w:rFonts w:ascii="Aptos" w:hAnsi="Aptos"/>
          <w:color w:val="000000"/>
        </w:rPr>
        <w:t xml:space="preserve"> au-</w:t>
      </w:r>
      <w:proofErr w:type="spellStart"/>
      <w:r>
        <w:rPr>
          <w:rFonts w:ascii="Aptos" w:hAnsi="Aptos"/>
          <w:color w:val="000000"/>
        </w:rPr>
        <w:t>delà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ceux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déjà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présentés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dans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gramStart"/>
      <w:r>
        <w:rPr>
          <w:rFonts w:ascii="Aptos" w:hAnsi="Aptos"/>
          <w:color w:val="000000"/>
        </w:rPr>
        <w:t>diapositives ?</w:t>
      </w:r>
      <w:proofErr w:type="gramEnd"/>
    </w:p>
    <w:p w14:paraId="425C6329" w14:textId="77777777" w:rsidR="00B646EA" w:rsidRDefault="00B646EA" w:rsidP="00B646EA">
      <w:pPr>
        <w:pStyle w:val="StandardWeb"/>
        <w:ind w:left="1701" w:hanging="261"/>
      </w:pPr>
      <w:r>
        <w:rPr>
          <w:rFonts w:ascii="Aptos" w:hAnsi="Aptos"/>
          <w:color w:val="000000"/>
        </w:rPr>
        <w:t xml:space="preserve">2. Comment </w:t>
      </w:r>
      <w:proofErr w:type="spellStart"/>
      <w:r>
        <w:rPr>
          <w:rFonts w:ascii="Aptos" w:hAnsi="Aptos"/>
          <w:color w:val="000000"/>
        </w:rPr>
        <w:t>ces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arguments</w:t>
      </w:r>
      <w:proofErr w:type="spellEnd"/>
      <w:r>
        <w:rPr>
          <w:rFonts w:ascii="Aptos" w:hAnsi="Aptos"/>
          <w:color w:val="000000"/>
        </w:rPr>
        <w:t xml:space="preserve"> et </w:t>
      </w:r>
      <w:proofErr w:type="spellStart"/>
      <w:r>
        <w:rPr>
          <w:rFonts w:ascii="Aptos" w:hAnsi="Aptos"/>
          <w:color w:val="000000"/>
        </w:rPr>
        <w:t>preuves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peuvent-ils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être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utiles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dans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contexte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spécifique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06AFC880" w14:textId="7E273D02" w:rsidR="00B646EA" w:rsidRPr="00B646EA" w:rsidRDefault="00B646EA" w:rsidP="00B646EA">
      <w:pPr>
        <w:pStyle w:val="StandardWeb"/>
        <w:numPr>
          <w:ilvl w:val="0"/>
          <w:numId w:val="11"/>
        </w:numPr>
      </w:pPr>
      <w:r>
        <w:rPr>
          <w:rFonts w:ascii="Aptos" w:hAnsi="Aptos"/>
          <w:b/>
          <w:bCs/>
          <w:color w:val="000000"/>
        </w:rPr>
        <w:t xml:space="preserve">Mapping des </w:t>
      </w:r>
      <w:proofErr w:type="spellStart"/>
      <w:r>
        <w:rPr>
          <w:rFonts w:ascii="Aptos" w:hAnsi="Aptos"/>
          <w:b/>
          <w:bCs/>
          <w:color w:val="000000"/>
        </w:rPr>
        <w:t>parties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b/>
          <w:bCs/>
          <w:color w:val="000000"/>
        </w:rPr>
        <w:t>prenantes</w:t>
      </w:r>
      <w:proofErr w:type="spellEnd"/>
      <w:r>
        <w:rPr>
          <w:rFonts w:ascii="Aptos" w:hAnsi="Aptos"/>
          <w:b/>
          <w:bCs/>
          <w:color w:val="000000"/>
        </w:rPr>
        <w:t xml:space="preserve"> :</w:t>
      </w:r>
      <w:proofErr w:type="gramEnd"/>
    </w:p>
    <w:p w14:paraId="20AB9C43" w14:textId="77777777" w:rsidR="00B646EA" w:rsidRDefault="00B646EA" w:rsidP="00B646EA">
      <w:pPr>
        <w:pStyle w:val="StandardWeb"/>
        <w:ind w:left="720"/>
      </w:pPr>
      <w:r>
        <w:rPr>
          <w:rFonts w:ascii="Aptos" w:hAnsi="Aptos"/>
          <w:color w:val="000000"/>
        </w:rPr>
        <w:t xml:space="preserve">Le </w:t>
      </w:r>
      <w:proofErr w:type="spellStart"/>
      <w:r>
        <w:rPr>
          <w:rFonts w:ascii="Aptos" w:hAnsi="Aptos"/>
          <w:color w:val="000000"/>
        </w:rPr>
        <w:t>groupe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doit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identifier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les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parties</w:t>
      </w:r>
      <w:proofErr w:type="spellEnd"/>
      <w:r>
        <w:rPr>
          <w:rFonts w:ascii="Aptos" w:hAnsi="Aptos"/>
          <w:color w:val="000000"/>
          <w:u w:val="single"/>
        </w:rPr>
        <w:t xml:space="preserve"> </w:t>
      </w:r>
      <w:proofErr w:type="spellStart"/>
      <w:r>
        <w:rPr>
          <w:rFonts w:ascii="Aptos" w:hAnsi="Aptos"/>
          <w:color w:val="000000"/>
          <w:u w:val="single"/>
        </w:rPr>
        <w:t>prenantes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plus </w:t>
      </w:r>
      <w:proofErr w:type="spellStart"/>
      <w:r>
        <w:rPr>
          <w:rFonts w:ascii="Aptos" w:hAnsi="Aptos"/>
          <w:color w:val="000000"/>
        </w:rPr>
        <w:t>affectées</w:t>
      </w:r>
      <w:proofErr w:type="spellEnd"/>
      <w:r>
        <w:rPr>
          <w:rFonts w:ascii="Aptos" w:hAnsi="Aptos"/>
          <w:color w:val="000000"/>
        </w:rPr>
        <w:t xml:space="preserve"> par le </w:t>
      </w:r>
      <w:proofErr w:type="spellStart"/>
      <w:r>
        <w:rPr>
          <w:rFonts w:ascii="Aptos" w:hAnsi="Aptos"/>
          <w:color w:val="000000"/>
        </w:rPr>
        <w:t>préjugé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choisi</w:t>
      </w:r>
      <w:proofErr w:type="spellEnd"/>
      <w:r>
        <w:rPr>
          <w:rFonts w:ascii="Aptos" w:hAnsi="Aptos"/>
          <w:color w:val="000000"/>
        </w:rPr>
        <w:t xml:space="preserve"> (</w:t>
      </w:r>
      <w:proofErr w:type="spellStart"/>
      <w:r>
        <w:rPr>
          <w:rFonts w:ascii="Aptos" w:hAnsi="Aptos"/>
          <w:color w:val="000000"/>
        </w:rPr>
        <w:t>hommes</w:t>
      </w:r>
      <w:proofErr w:type="spellEnd"/>
      <w:r>
        <w:rPr>
          <w:rFonts w:ascii="Aptos" w:hAnsi="Aptos"/>
          <w:color w:val="000000"/>
        </w:rPr>
        <w:t xml:space="preserve"> et </w:t>
      </w:r>
      <w:proofErr w:type="spellStart"/>
      <w:r>
        <w:rPr>
          <w:rFonts w:ascii="Aptos" w:hAnsi="Aptos"/>
          <w:color w:val="000000"/>
        </w:rPr>
        <w:t>femmes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politiques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citoyen·ne·s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entreprises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locales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services</w:t>
      </w:r>
      <w:proofErr w:type="spellEnd"/>
      <w:r>
        <w:rPr>
          <w:rFonts w:ascii="Aptos" w:hAnsi="Aptos"/>
          <w:color w:val="000000"/>
        </w:rPr>
        <w:t xml:space="preserve"> internes, etc.).</w:t>
      </w:r>
    </w:p>
    <w:p w14:paraId="7E272825" w14:textId="77777777" w:rsidR="00B646EA" w:rsidRDefault="00B646EA" w:rsidP="00B646EA">
      <w:pPr>
        <w:pStyle w:val="StandardWeb"/>
        <w:ind w:left="720"/>
      </w:pPr>
      <w:r>
        <w:rPr>
          <w:rFonts w:ascii="Aptos" w:hAnsi="Aptos"/>
          <w:color w:val="000000"/>
        </w:rPr>
        <w:t xml:space="preserve">La </w:t>
      </w:r>
      <w:proofErr w:type="spellStart"/>
      <w:r>
        <w:rPr>
          <w:rFonts w:ascii="Aptos" w:hAnsi="Aptos"/>
          <w:color w:val="000000"/>
        </w:rPr>
        <w:t>prochaine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étape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consiste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alors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trouver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l’argument</w:t>
      </w:r>
      <w:proofErr w:type="spellEnd"/>
      <w:r>
        <w:rPr>
          <w:rFonts w:ascii="Aptos" w:hAnsi="Aptos"/>
          <w:color w:val="000000"/>
        </w:rPr>
        <w:t xml:space="preserve"> le plus </w:t>
      </w:r>
      <w:proofErr w:type="spellStart"/>
      <w:r>
        <w:rPr>
          <w:rFonts w:ascii="Aptos" w:hAnsi="Aptos"/>
          <w:color w:val="000000"/>
          <w:u w:val="single"/>
        </w:rPr>
        <w:t>convaincant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chacune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parties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prenantes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identifiées</w:t>
      </w:r>
      <w:proofErr w:type="spellEnd"/>
      <w:r>
        <w:rPr>
          <w:rFonts w:ascii="Aptos" w:hAnsi="Aptos"/>
          <w:color w:val="000000"/>
        </w:rPr>
        <w:t>. </w:t>
      </w:r>
    </w:p>
    <w:p w14:paraId="0000000D" w14:textId="30A6CAC8" w:rsidR="006969C1" w:rsidRPr="00B646EA" w:rsidRDefault="00B646EA" w:rsidP="00B646EA">
      <w:pPr>
        <w:pStyle w:val="StandardWeb"/>
        <w:numPr>
          <w:ilvl w:val="0"/>
          <w:numId w:val="11"/>
        </w:numPr>
      </w:pPr>
      <w:proofErr w:type="spellStart"/>
      <w:r>
        <w:rPr>
          <w:rFonts w:ascii="Aptos" w:hAnsi="Aptos"/>
          <w:b/>
          <w:bCs/>
          <w:color w:val="000000"/>
        </w:rPr>
        <w:t>Identifiez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une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r>
        <w:rPr>
          <w:rFonts w:ascii="Aptos" w:hAnsi="Aptos"/>
          <w:b/>
          <w:bCs/>
          <w:color w:val="000000"/>
        </w:rPr>
        <w:t>mesure</w:t>
      </w:r>
      <w:proofErr w:type="spellEnd"/>
      <w:r>
        <w:rPr>
          <w:rFonts w:ascii="Aptos" w:hAnsi="Aptos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b/>
          <w:bCs/>
          <w:color w:val="000000"/>
        </w:rPr>
        <w:t>pratique</w:t>
      </w:r>
      <w:proofErr w:type="spellEnd"/>
      <w:r>
        <w:rPr>
          <w:rFonts w:ascii="Aptos" w:hAnsi="Aptos"/>
          <w:color w:val="000000"/>
        </w:rPr>
        <w:t> :</w:t>
      </w:r>
      <w:proofErr w:type="gram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quelles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mesures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concrètes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pourraient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être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prises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combattre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préjugé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0000000E" w14:textId="77777777" w:rsidR="006969C1" w:rsidRDefault="006969C1">
      <w:pPr>
        <w:pStyle w:val="berschrift1"/>
        <w:rPr>
          <w:rFonts w:ascii="Aptos" w:eastAsia="Aptos" w:hAnsi="Aptos" w:cs="Aptos"/>
          <w:sz w:val="72"/>
          <w:szCs w:val="72"/>
        </w:rPr>
      </w:pPr>
    </w:p>
    <w:p w14:paraId="0000000F" w14:textId="77777777" w:rsidR="006969C1" w:rsidRDefault="00000000">
      <w:r>
        <w:br w:type="page"/>
      </w:r>
    </w:p>
    <w:p w14:paraId="00000011" w14:textId="4EB2C396" w:rsidR="006969C1" w:rsidRPr="00B646EA" w:rsidRDefault="00B646EA" w:rsidP="00B646EA">
      <w:pPr>
        <w:jc w:val="center"/>
        <w:rPr>
          <w:rFonts w:ascii="Aptos Serif" w:hAnsi="Aptos Serif" w:cs="Aptos Serif"/>
          <w:b/>
          <w:bCs/>
          <w:sz w:val="48"/>
          <w:szCs w:val="48"/>
        </w:rPr>
      </w:pPr>
      <w:r w:rsidRPr="00B646EA">
        <w:rPr>
          <w:rFonts w:ascii="Aptos Serif" w:hAnsi="Aptos Serif" w:cs="Aptos Serif"/>
          <w:b/>
          <w:bCs/>
          <w:color w:val="0F4761"/>
          <w:sz w:val="48"/>
          <w:szCs w:val="48"/>
        </w:rPr>
        <w:lastRenderedPageBreak/>
        <w:t>FICHE DE TRAVAIL</w:t>
      </w:r>
    </w:p>
    <w:tbl>
      <w:tblPr>
        <w:tblStyle w:val="a0"/>
        <w:tblW w:w="963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6969C1" w14:paraId="2AF9B99B" w14:textId="77777777" w:rsidTr="0069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E07B76" w14:textId="77777777" w:rsidR="009747CA" w:rsidRPr="00B646EA" w:rsidRDefault="009747CA">
            <w:pPr>
              <w:jc w:val="right"/>
              <w:rPr>
                <w:sz w:val="24"/>
                <w:szCs w:val="24"/>
              </w:rPr>
            </w:pPr>
          </w:p>
          <w:p w14:paraId="00000014" w14:textId="56C06377" w:rsidR="006969C1" w:rsidRPr="00B646EA" w:rsidRDefault="00B646EA">
            <w:pPr>
              <w:jc w:val="right"/>
            </w:pPr>
            <w:proofErr w:type="spellStart"/>
            <w:r w:rsidRPr="00B646EA">
              <w:rPr>
                <w:rFonts w:ascii="Roboto" w:hAnsi="Roboto"/>
              </w:rPr>
              <w:t>Préjugés</w:t>
            </w:r>
            <w:proofErr w:type="spellEnd"/>
            <w:r w:rsidRPr="00B646EA">
              <w:rPr>
                <w:rFonts w:ascii="Roboto" w:hAnsi="Roboto"/>
              </w:rPr>
              <w:t xml:space="preserve"> </w:t>
            </w:r>
            <w:proofErr w:type="spellStart"/>
            <w:r w:rsidRPr="00B646EA">
              <w:rPr>
                <w:rFonts w:ascii="Roboto" w:hAnsi="Roboto"/>
              </w:rPr>
              <w:t>sélectionnés</w:t>
            </w:r>
            <w:proofErr w:type="spellEnd"/>
            <w:r w:rsidR="00896A37" w:rsidRPr="00B646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0000015" w14:textId="77777777" w:rsidR="006969C1" w:rsidRPr="00B646EA" w:rsidRDefault="00696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4952494C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7" w14:textId="098C3B0A" w:rsidR="006969C1" w:rsidRPr="00B646EA" w:rsidRDefault="00B64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b w:val="0"/>
                <w:bCs w:val="0"/>
                <w:color w:val="000000"/>
              </w:rPr>
            </w:pP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Quels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sont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les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autres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avantages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et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arguments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dans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ce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domaine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qui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vont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au-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delà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de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ceux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déjà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présentés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dans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les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gramStart"/>
            <w:r w:rsidRPr="00B646EA">
              <w:rPr>
                <w:rFonts w:ascii="Roboto" w:hAnsi="Roboto"/>
                <w:b w:val="0"/>
                <w:bCs w:val="0"/>
              </w:rPr>
              <w:t>diapositives ?</w:t>
            </w:r>
            <w:proofErr w:type="gramEnd"/>
          </w:p>
        </w:tc>
        <w:tc>
          <w:tcPr>
            <w:tcW w:w="5670" w:type="dxa"/>
          </w:tcPr>
          <w:p w14:paraId="00000018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74D2C837" w14:textId="77777777" w:rsidTr="006969C1">
        <w:trPr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9" w14:textId="5CD8CB46" w:rsidR="006969C1" w:rsidRPr="00B646EA" w:rsidRDefault="00B646EA">
            <w:pPr>
              <w:jc w:val="right"/>
              <w:rPr>
                <w:b w:val="0"/>
                <w:bCs w:val="0"/>
              </w:rPr>
            </w:pPr>
            <w:r w:rsidRPr="00B646EA">
              <w:rPr>
                <w:rFonts w:ascii="Roboto" w:hAnsi="Roboto"/>
                <w:b w:val="0"/>
                <w:bCs w:val="0"/>
              </w:rPr>
              <w:t xml:space="preserve">Comment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ces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arguments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et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preuves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peuvent-ils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être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utiles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dans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votre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r w:rsidRPr="00B646EA">
              <w:rPr>
                <w:rFonts w:ascii="Roboto" w:hAnsi="Roboto"/>
                <w:b w:val="0"/>
                <w:bCs w:val="0"/>
              </w:rPr>
              <w:t>contexte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</w:t>
            </w:r>
            <w:proofErr w:type="spellStart"/>
            <w:proofErr w:type="gramStart"/>
            <w:r w:rsidRPr="00B646EA">
              <w:rPr>
                <w:rFonts w:ascii="Roboto" w:hAnsi="Roboto"/>
                <w:b w:val="0"/>
                <w:bCs w:val="0"/>
              </w:rPr>
              <w:t>spécifique</w:t>
            </w:r>
            <w:proofErr w:type="spellEnd"/>
            <w:r w:rsidRPr="00B646EA">
              <w:rPr>
                <w:rFonts w:ascii="Roboto" w:hAnsi="Roboto"/>
                <w:b w:val="0"/>
                <w:bCs w:val="0"/>
              </w:rPr>
              <w:t xml:space="preserve"> ?</w:t>
            </w:r>
            <w:proofErr w:type="gramEnd"/>
          </w:p>
        </w:tc>
        <w:tc>
          <w:tcPr>
            <w:tcW w:w="5670" w:type="dxa"/>
          </w:tcPr>
          <w:p w14:paraId="0000001A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5557DD7D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B" w14:textId="262C2EA1" w:rsidR="006969C1" w:rsidRPr="00B646EA" w:rsidRDefault="00B646EA">
            <w:pPr>
              <w:jc w:val="right"/>
            </w:pPr>
            <w:r w:rsidRPr="00B646EA">
              <w:rPr>
                <w:rFonts w:ascii="Roboto" w:hAnsi="Roboto"/>
              </w:rPr>
              <w:t xml:space="preserve">Carte des </w:t>
            </w:r>
            <w:proofErr w:type="spellStart"/>
            <w:r w:rsidRPr="00B646EA">
              <w:rPr>
                <w:rFonts w:ascii="Roboto" w:hAnsi="Roboto"/>
              </w:rPr>
              <w:t>parties</w:t>
            </w:r>
            <w:proofErr w:type="spellEnd"/>
            <w:r w:rsidRPr="00B646EA">
              <w:rPr>
                <w:rFonts w:ascii="Roboto" w:hAnsi="Roboto"/>
              </w:rPr>
              <w:t xml:space="preserve"> </w:t>
            </w:r>
            <w:proofErr w:type="spellStart"/>
            <w:r w:rsidRPr="00B646EA">
              <w:rPr>
                <w:rFonts w:ascii="Roboto" w:hAnsi="Roboto"/>
              </w:rPr>
              <w:t>prenantes</w:t>
            </w:r>
            <w:proofErr w:type="spellEnd"/>
            <w:r w:rsidRPr="00B646EA">
              <w:rPr>
                <w:rFonts w:ascii="Roboto" w:hAnsi="Roboto"/>
              </w:rPr>
              <w:t xml:space="preserve"> </w:t>
            </w:r>
            <w:r w:rsidR="00000000" w:rsidRPr="00B646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000001C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26D8F9D3" w14:textId="77777777" w:rsidTr="006969C1"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D" w14:textId="0DE31F34" w:rsidR="006969C1" w:rsidRPr="00B646EA" w:rsidRDefault="00B646EA">
            <w:pPr>
              <w:jc w:val="right"/>
              <w:rPr>
                <w:sz w:val="24"/>
                <w:szCs w:val="24"/>
              </w:rPr>
            </w:pPr>
            <w:r w:rsidRPr="00B646EA">
              <w:rPr>
                <w:rFonts w:ascii="Roboto" w:hAnsi="Roboto"/>
              </w:rPr>
              <w:t xml:space="preserve">Arguments </w:t>
            </w:r>
            <w:proofErr w:type="spellStart"/>
            <w:r w:rsidRPr="00B646EA">
              <w:rPr>
                <w:rFonts w:ascii="Roboto" w:hAnsi="Roboto"/>
              </w:rPr>
              <w:t>les</w:t>
            </w:r>
            <w:proofErr w:type="spellEnd"/>
            <w:r w:rsidRPr="00B646EA">
              <w:rPr>
                <w:rFonts w:ascii="Roboto" w:hAnsi="Roboto"/>
              </w:rPr>
              <w:t xml:space="preserve"> plus </w:t>
            </w:r>
            <w:proofErr w:type="spellStart"/>
            <w:r w:rsidRPr="00B646EA">
              <w:rPr>
                <w:rFonts w:ascii="Roboto" w:hAnsi="Roboto"/>
              </w:rPr>
              <w:t>convaincants</w:t>
            </w:r>
            <w:proofErr w:type="spellEnd"/>
          </w:p>
        </w:tc>
        <w:tc>
          <w:tcPr>
            <w:tcW w:w="5670" w:type="dxa"/>
          </w:tcPr>
          <w:p w14:paraId="0000001E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6CF4DF54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F" w14:textId="6FB54928" w:rsidR="006969C1" w:rsidRPr="00B646EA" w:rsidRDefault="00B646EA">
            <w:pPr>
              <w:jc w:val="right"/>
              <w:rPr>
                <w:sz w:val="24"/>
                <w:szCs w:val="24"/>
              </w:rPr>
            </w:pPr>
            <w:r w:rsidRPr="00B646EA">
              <w:rPr>
                <w:rFonts w:ascii="Roboto" w:hAnsi="Roboto"/>
              </w:rPr>
              <w:t xml:space="preserve">Plan </w:t>
            </w:r>
            <w:proofErr w:type="spellStart"/>
            <w:r w:rsidRPr="00B646EA">
              <w:rPr>
                <w:rFonts w:ascii="Roboto" w:hAnsi="Roboto"/>
              </w:rPr>
              <w:t>d’action</w:t>
            </w:r>
            <w:proofErr w:type="spellEnd"/>
          </w:p>
        </w:tc>
        <w:tc>
          <w:tcPr>
            <w:tcW w:w="5670" w:type="dxa"/>
          </w:tcPr>
          <w:p w14:paraId="00000020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0000021" w14:textId="77777777" w:rsidR="006969C1" w:rsidRDefault="006969C1">
      <w:pPr>
        <w:rPr>
          <w:b/>
          <w:bCs/>
          <w:sz w:val="24"/>
          <w:szCs w:val="24"/>
        </w:rPr>
      </w:pPr>
    </w:p>
    <w:p w14:paraId="00000022" w14:textId="77777777" w:rsidR="006969C1" w:rsidRDefault="006969C1">
      <w:pPr>
        <w:rPr>
          <w:sz w:val="24"/>
          <w:szCs w:val="24"/>
        </w:rPr>
      </w:pPr>
    </w:p>
    <w:sectPr w:rsidR="006969C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DA23D" w14:textId="77777777" w:rsidR="000801A5" w:rsidRDefault="000801A5">
      <w:pPr>
        <w:spacing w:after="0" w:line="240" w:lineRule="auto"/>
      </w:pPr>
      <w:r>
        <w:separator/>
      </w:r>
    </w:p>
  </w:endnote>
  <w:endnote w:type="continuationSeparator" w:id="0">
    <w:p w14:paraId="111DE612" w14:textId="77777777" w:rsidR="000801A5" w:rsidRDefault="0008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BA4A2C-AA0E-C442-8118-73D42B67C9A3}"/>
    <w:embedBold r:id="rId2" w:fontKey="{667E4A90-A47E-A04C-91F4-63D8BD6127AE}"/>
    <w:embedItalic r:id="rId3" w:fontKey="{5A8E6572-F3A0-D64F-83AB-48F06AF13AA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2380626-0D24-DA43-BFCC-CD4982863134}"/>
    <w:embedBold r:id="rId5" w:fontKey="{8893CFC9-57F1-224D-B84D-1FE6A5DFB414}"/>
    <w:embedItalic r:id="rId6" w:fontKey="{509CC0C2-48E9-EA46-AFB8-77FA32EE32DC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966A00F-0441-3141-BF60-A780064CA478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0" w:fontKey="{A15B93A8-0624-974E-A1AB-646778D40501}"/>
    <w:embedBold r:id="rId11" w:fontKey="{54BE5A88-7039-1D45-A519-6EB42626341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C3A63E70-CEF0-A64C-A478-D2A9156766EE}"/>
    <w:embedBold r:id="rId13" w:fontKey="{5595E764-EE00-4840-BC23-E8E29D29D3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2309EE7A" w:rsidR="006969C1" w:rsidRDefault="009747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F0E8C52" wp14:editId="4F975A0D">
          <wp:simplePos x="0" y="0"/>
          <wp:positionH relativeFrom="column">
            <wp:posOffset>-5715</wp:posOffset>
          </wp:positionH>
          <wp:positionV relativeFrom="paragraph">
            <wp:posOffset>-269240</wp:posOffset>
          </wp:positionV>
          <wp:extent cx="2108835" cy="843280"/>
          <wp:effectExtent l="0" t="0" r="0" b="0"/>
          <wp:wrapTight wrapText="bothSides">
            <wp:wrapPolygon edited="0">
              <wp:start x="0" y="0"/>
              <wp:lineTo x="0" y="21145"/>
              <wp:lineTo x="21463" y="21145"/>
              <wp:lineTo x="21463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83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5D4DE" w14:textId="77777777" w:rsidR="000801A5" w:rsidRDefault="000801A5">
      <w:pPr>
        <w:spacing w:after="0" w:line="240" w:lineRule="auto"/>
      </w:pPr>
      <w:r>
        <w:separator/>
      </w:r>
    </w:p>
  </w:footnote>
  <w:footnote w:type="continuationSeparator" w:id="0">
    <w:p w14:paraId="681A6CDB" w14:textId="77777777" w:rsidR="000801A5" w:rsidRDefault="0008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696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B6AE7F" wp14:editId="2D512697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1A36"/>
    <w:multiLevelType w:val="multilevel"/>
    <w:tmpl w:val="7D3A8C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934AE"/>
    <w:multiLevelType w:val="hybridMultilevel"/>
    <w:tmpl w:val="E1EA52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8224AB"/>
    <w:multiLevelType w:val="multilevel"/>
    <w:tmpl w:val="CB4C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A9481C"/>
    <w:multiLevelType w:val="multilevel"/>
    <w:tmpl w:val="59EC19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112037"/>
    <w:multiLevelType w:val="hybridMultilevel"/>
    <w:tmpl w:val="20D2793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5B45446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B65DE6"/>
    <w:multiLevelType w:val="multilevel"/>
    <w:tmpl w:val="1D12A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DC73AAF"/>
    <w:multiLevelType w:val="hybridMultilevel"/>
    <w:tmpl w:val="25E63B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11BC6"/>
    <w:multiLevelType w:val="multilevel"/>
    <w:tmpl w:val="4FA86C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207F1D"/>
    <w:multiLevelType w:val="hybridMultilevel"/>
    <w:tmpl w:val="990E4FFE"/>
    <w:lvl w:ilvl="0" w:tplc="715A065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E18E0"/>
    <w:multiLevelType w:val="hybridMultilevel"/>
    <w:tmpl w:val="E7DECB0C"/>
    <w:lvl w:ilvl="0" w:tplc="F8D216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032326">
    <w:abstractNumId w:val="6"/>
  </w:num>
  <w:num w:numId="2" w16cid:durableId="1520050056">
    <w:abstractNumId w:val="7"/>
  </w:num>
  <w:num w:numId="3" w16cid:durableId="422920689">
    <w:abstractNumId w:val="5"/>
  </w:num>
  <w:num w:numId="4" w16cid:durableId="181745656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038432290">
    <w:abstractNumId w:val="4"/>
  </w:num>
  <w:num w:numId="6" w16cid:durableId="1164272583">
    <w:abstractNumId w:val="1"/>
  </w:num>
  <w:num w:numId="7" w16cid:durableId="1106079614">
    <w:abstractNumId w:val="10"/>
  </w:num>
  <w:num w:numId="8" w16cid:durableId="11609469">
    <w:abstractNumId w:val="2"/>
  </w:num>
  <w:num w:numId="9" w16cid:durableId="87234197">
    <w:abstractNumId w:val="8"/>
    <w:lvlOverride w:ilvl="0">
      <w:lvl w:ilvl="0">
        <w:numFmt w:val="decimal"/>
        <w:lvlText w:val="%1."/>
        <w:lvlJc w:val="left"/>
      </w:lvl>
    </w:lvlOverride>
  </w:num>
  <w:num w:numId="10" w16cid:durableId="1297953372">
    <w:abstractNumId w:val="3"/>
    <w:lvlOverride w:ilvl="0">
      <w:lvl w:ilvl="0">
        <w:numFmt w:val="decimal"/>
        <w:lvlText w:val="%1."/>
        <w:lvlJc w:val="left"/>
      </w:lvl>
    </w:lvlOverride>
  </w:num>
  <w:num w:numId="11" w16cid:durableId="17412934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9C1"/>
    <w:rsid w:val="000801A5"/>
    <w:rsid w:val="00410ABB"/>
    <w:rsid w:val="0067563A"/>
    <w:rsid w:val="006969C1"/>
    <w:rsid w:val="00804EDF"/>
    <w:rsid w:val="008203EF"/>
    <w:rsid w:val="008233B7"/>
    <w:rsid w:val="00896A37"/>
    <w:rsid w:val="009747CA"/>
    <w:rsid w:val="00B646EA"/>
    <w:rsid w:val="00D2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EAD31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kMGZsAnJQNiAc3QmJ0gx42rxw==">CgMxLjAaJwoBMBIiCiAIBCocCgtBQUFCME5RaXZ0QRAIGgtBQUFCME5RaXZ0QSLwAQoLQUFBQjBOUWl2dEESvgEKC0FBQUIwTlFpdnRBEgtBQUFCME5RaXZ0QRoWCgl0ZXh0L2h0bWwSCUxpbmsgZGF6dSIXCgp0ZXh0L3BsYWluEglMaW5rIGRhenUqGyIVMTAwOTc0NDA1NjIzNDE3ODUyMzU5KAA4ADDxlJmKxTM48ZSZisUzShIKCnRleHQvcGxhaW4SBEhJRVJaDHhxaXVhaHNlcm1qbXICIAB4AJoBBggAEAAYAKoBCxIJTGluayBkYXp1sAEAuAEAyAEAGPGUmYrFMyDxlJmKxTMwAEIQa2l4Lmw3c3d0ampkdGt0MzgAciExcEFqQXRYRUQ2NS02WlNESWFpUTdBVTVEMm9TSHd5e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1350</Characters>
  <Application>Microsoft Office Word</Application>
  <DocSecurity>0</DocSecurity>
  <Lines>54</Lines>
  <Paragraphs>25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Katharina Gasteiger</cp:lastModifiedBy>
  <cp:revision>2</cp:revision>
  <dcterms:created xsi:type="dcterms:W3CDTF">2026-04-30T06:24:00Z</dcterms:created>
  <dcterms:modified xsi:type="dcterms:W3CDTF">2026-04-30T06:24:00Z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