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1C615" w14:textId="77777777" w:rsidR="00632334" w:rsidRPr="008565C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72"/>
          <w:szCs w:val="72"/>
        </w:rPr>
      </w:pPr>
      <w:r w:rsidRPr="008565C4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Rapport </w:t>
      </w:r>
      <w:proofErr w:type="spellStart"/>
      <w:r w:rsidRPr="008565C4">
        <w:rPr>
          <w:rFonts w:ascii="Aptos Serif" w:hAnsi="Aptos Serif" w:cs="Aptos Serif"/>
          <w:b/>
          <w:bCs/>
          <w:color w:val="0F4761"/>
          <w:sz w:val="72"/>
          <w:szCs w:val="72"/>
        </w:rPr>
        <w:t>périodique</w:t>
      </w:r>
      <w:proofErr w:type="spellEnd"/>
      <w:r w:rsidRPr="008565C4">
        <w:rPr>
          <w:rFonts w:ascii="Aptos Serif" w:hAnsi="Aptos Serif" w:cs="Aptos Serif"/>
          <w:b/>
          <w:bCs/>
          <w:color w:val="0F4761"/>
          <w:sz w:val="72"/>
          <w:szCs w:val="72"/>
        </w:rPr>
        <w:t xml:space="preserve"> de revue des </w:t>
      </w:r>
      <w:proofErr w:type="spellStart"/>
      <w:r w:rsidRPr="008565C4">
        <w:rPr>
          <w:rFonts w:ascii="Aptos Serif" w:hAnsi="Aptos Serif" w:cs="Aptos Serif"/>
          <w:b/>
          <w:bCs/>
          <w:color w:val="0F4761"/>
          <w:sz w:val="72"/>
          <w:szCs w:val="72"/>
        </w:rPr>
        <w:t>contrats</w:t>
      </w:r>
      <w:proofErr w:type="spellEnd"/>
    </w:p>
    <w:p w14:paraId="523904C5" w14:textId="77777777" w:rsidR="00632334" w:rsidRPr="008565C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rFonts w:ascii="Aptos Serif" w:hAnsi="Aptos Serif" w:cs="Aptos Serif"/>
          <w:b/>
          <w:bCs/>
          <w:color w:val="0F4761"/>
          <w:sz w:val="44"/>
          <w:szCs w:val="44"/>
        </w:rPr>
      </w:pPr>
      <w:proofErr w:type="spellStart"/>
      <w:r w:rsidRPr="008565C4">
        <w:rPr>
          <w:rFonts w:ascii="Aptos Serif" w:hAnsi="Aptos Serif" w:cs="Aptos Serif"/>
          <w:b/>
          <w:bCs/>
          <w:color w:val="0F4761"/>
          <w:sz w:val="44"/>
          <w:szCs w:val="44"/>
        </w:rPr>
        <w:t>Modèle</w:t>
      </w:r>
      <w:proofErr w:type="spellEnd"/>
      <w:r w:rsidRPr="008565C4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pour les </w:t>
      </w:r>
      <w:proofErr w:type="spellStart"/>
      <w:r w:rsidRPr="008565C4">
        <w:rPr>
          <w:rFonts w:ascii="Aptos Serif" w:hAnsi="Aptos Serif" w:cs="Aptos Serif"/>
          <w:b/>
          <w:bCs/>
          <w:color w:val="0F4761"/>
          <w:sz w:val="44"/>
          <w:szCs w:val="44"/>
        </w:rPr>
        <w:t>achats</w:t>
      </w:r>
      <w:proofErr w:type="spellEnd"/>
      <w:r w:rsidRPr="008565C4">
        <w:rPr>
          <w:rFonts w:ascii="Aptos Serif" w:hAnsi="Aptos Serif" w:cs="Aptos Serif"/>
          <w:b/>
          <w:bCs/>
          <w:color w:val="0F4761"/>
          <w:sz w:val="44"/>
          <w:szCs w:val="44"/>
        </w:rPr>
        <w:t xml:space="preserve"> </w:t>
      </w:r>
      <w:proofErr w:type="spellStart"/>
      <w:r w:rsidRPr="008565C4">
        <w:rPr>
          <w:rFonts w:ascii="Aptos Serif" w:hAnsi="Aptos Serif" w:cs="Aptos Serif"/>
          <w:b/>
          <w:bCs/>
          <w:color w:val="0F4761"/>
          <w:sz w:val="44"/>
          <w:szCs w:val="44"/>
        </w:rPr>
        <w:t>conjoints</w:t>
      </w:r>
      <w:proofErr w:type="spellEnd"/>
    </w:p>
    <w:p w14:paraId="7078DE0B" w14:textId="77777777" w:rsidR="00632334" w:rsidRDefault="0063233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jc w:val="center"/>
        <w:rPr>
          <w:b/>
          <w:bCs/>
          <w:color w:val="0F4761"/>
          <w:sz w:val="44"/>
          <w:szCs w:val="44"/>
        </w:rPr>
      </w:pPr>
    </w:p>
    <w:p w14:paraId="67EB3C16" w14:textId="77777777" w:rsidR="00632334" w:rsidRPr="008565C4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Theme="minorHAnsi" w:eastAsia="Play" w:hAnsiTheme="minorHAnsi" w:cs="Play"/>
          <w:b/>
          <w:bCs/>
          <w:color w:val="0F4761"/>
          <w:sz w:val="32"/>
          <w:szCs w:val="32"/>
        </w:rPr>
      </w:pPr>
      <w:r w:rsidRPr="008565C4">
        <w:rPr>
          <w:rFonts w:asciiTheme="minorHAnsi" w:eastAsia="Play" w:hAnsiTheme="minorHAnsi" w:cs="Play"/>
          <w:b/>
          <w:bCs/>
          <w:color w:val="0F4761"/>
          <w:sz w:val="32"/>
          <w:szCs w:val="32"/>
        </w:rPr>
        <w:t>Table des matières</w:t>
      </w:r>
    </w:p>
    <w:p w14:paraId="466D0E01" w14:textId="77777777" w:rsidR="00632334" w:rsidRDefault="00632334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color w:val="000000"/>
          <w:sz w:val="32"/>
          <w:szCs w:val="32"/>
        </w:rPr>
      </w:pPr>
    </w:p>
    <w:sdt>
      <w:sdtPr>
        <w:id w:val="-1525697239"/>
        <w:docPartObj>
          <w:docPartGallery w:val="Table of Contents"/>
          <w:docPartUnique/>
        </w:docPartObj>
      </w:sdtPr>
      <w:sdtEndPr>
        <w:rPr>
          <w:rFonts w:ascii="Aptos" w:hAnsi="Aptos"/>
          <w:b w:val="0"/>
          <w:bCs w:val="0"/>
          <w:caps w:val="0"/>
          <w:u w:val="none"/>
        </w:rPr>
      </w:sdtEndPr>
      <w:sdtContent>
        <w:p w14:paraId="1AD1DE68" w14:textId="1C7D76E6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8370150" w:history="1">
            <w:r w:rsidRPr="009E5ED4">
              <w:rPr>
                <w:rStyle w:val="Hyperlink"/>
                <w:noProof/>
              </w:rPr>
              <w:t>Informations générales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E0F1B" w14:textId="0637B24E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1" w:history="1">
            <w:r w:rsidRPr="009E5ED4">
              <w:rPr>
                <w:rStyle w:val="Hyperlink"/>
                <w:noProof/>
              </w:rPr>
              <w:t>Aperçu du suivi des achats conjoints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A631AF" w14:textId="5DDF0D41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2" w:history="1">
            <w:r w:rsidRPr="009E5ED4">
              <w:rPr>
                <w:rStyle w:val="Hyperlink"/>
                <w:noProof/>
              </w:rPr>
              <w:t>Performance du contrat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CCED39" w14:textId="61183C92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3" w:history="1">
            <w:r w:rsidRPr="009E5ED4">
              <w:rPr>
                <w:rStyle w:val="Hyperlink"/>
                <w:noProof/>
              </w:rPr>
              <w:t>Satisfaction des utilisateurs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FB5AC73" w14:textId="0292F93A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4" w:history="1">
            <w:r w:rsidRPr="009E5ED4">
              <w:rPr>
                <w:rStyle w:val="Hyperlink"/>
                <w:noProof/>
              </w:rPr>
              <w:t>Économies, efficacité et durabilité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5A4A5" w14:textId="6A0E4328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5" w:history="1">
            <w:r w:rsidRPr="009E5ED4">
              <w:rPr>
                <w:rStyle w:val="Hyperlink"/>
                <w:noProof/>
              </w:rPr>
              <w:t>Enseignements tirés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AA4B4C" w14:textId="09A6DEEA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6" w:history="1">
            <w:r w:rsidRPr="009E5ED4">
              <w:rPr>
                <w:rStyle w:val="Hyperlink"/>
                <w:noProof/>
              </w:rPr>
              <w:t>Résumé et recommandations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17781B" w14:textId="7D7B662F" w:rsidR="0028579C" w:rsidRDefault="0028579C">
          <w:pPr>
            <w:pStyle w:val="Verzeichnis1"/>
            <w:tabs>
              <w:tab w:val="right" w:pos="9628"/>
            </w:tabs>
            <w:rPr>
              <w:rFonts w:eastAsiaTheme="minorEastAsia" w:cstheme="minorBidi"/>
              <w:b w:val="0"/>
              <w:bCs w:val="0"/>
              <w:caps w:val="0"/>
              <w:noProof/>
              <w:kern w:val="2"/>
              <w:sz w:val="24"/>
              <w:szCs w:val="24"/>
              <w:u w:val="none"/>
              <w:lang w:val="de-DE"/>
              <w14:ligatures w14:val="standardContextual"/>
            </w:rPr>
          </w:pPr>
          <w:hyperlink w:anchor="_Toc228370157" w:history="1">
            <w:r w:rsidRPr="009E5ED4">
              <w:rPr>
                <w:rStyle w:val="Hyperlink"/>
                <w:noProof/>
              </w:rPr>
              <w:t>Annexes et documents justificatifs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_Toc228370157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430BCE" w14:textId="276760F4" w:rsidR="00632334" w:rsidRDefault="0028579C">
          <w:r>
            <w:fldChar w:fldCharType="end"/>
          </w:r>
        </w:p>
      </w:sdtContent>
    </w:sdt>
    <w:p w14:paraId="5E28A76A" w14:textId="77777777" w:rsidR="00632334" w:rsidRDefault="00000000">
      <w:pPr>
        <w:rPr>
          <w:b/>
          <w:bCs/>
          <w:color w:val="0F4761"/>
          <w:sz w:val="44"/>
          <w:szCs w:val="44"/>
        </w:rPr>
      </w:pPr>
      <w:r>
        <w:br w:type="page"/>
      </w:r>
    </w:p>
    <w:p w14:paraId="58AB7595" w14:textId="77777777" w:rsidR="00632334" w:rsidRPr="008565C4" w:rsidRDefault="00000000" w:rsidP="008565C4">
      <w:pPr>
        <w:pStyle w:val="berschrift1"/>
      </w:pPr>
      <w:bookmarkStart w:id="0" w:name="_Toc228370150"/>
      <w:proofErr w:type="spellStart"/>
      <w:r w:rsidRPr="008565C4">
        <w:lastRenderedPageBreak/>
        <w:t>Informations</w:t>
      </w:r>
      <w:proofErr w:type="spellEnd"/>
      <w:r w:rsidRPr="008565C4">
        <w:t xml:space="preserve"> </w:t>
      </w:r>
      <w:proofErr w:type="spellStart"/>
      <w:r w:rsidRPr="008565C4">
        <w:t>générales</w:t>
      </w:r>
      <w:bookmarkEnd w:id="0"/>
      <w:proofErr w:type="spellEnd"/>
    </w:p>
    <w:tbl>
      <w:tblPr>
        <w:tblStyle w:val="a7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47424EDD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4CABA6F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Période</w:t>
            </w:r>
            <w:proofErr w:type="spellEnd"/>
            <w:r>
              <w:rPr>
                <w:rFonts w:ascii="Aptos Narrow" w:eastAsia="Aptos Narrow" w:hAnsi="Aptos Narrow" w:cs="Aptos Narrow"/>
                <w:color w:val="000000"/>
              </w:rPr>
              <w:t xml:space="preserve"> de rapport</w:t>
            </w:r>
          </w:p>
        </w:tc>
        <w:tc>
          <w:tcPr>
            <w:tcW w:w="4571" w:type="dxa"/>
          </w:tcPr>
          <w:p w14:paraId="305EFDFB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0F2C0D4A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5D85577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Date du rapport</w:t>
            </w:r>
          </w:p>
        </w:tc>
        <w:tc>
          <w:tcPr>
            <w:tcW w:w="4571" w:type="dxa"/>
          </w:tcPr>
          <w:p w14:paraId="6753A69F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8067619" w14:textId="77777777" w:rsidR="00632334" w:rsidRDefault="00632334"/>
    <w:p w14:paraId="1AED68FD" w14:textId="77777777" w:rsidR="00632334" w:rsidRDefault="00000000">
      <w:proofErr w:type="spellStart"/>
      <w:r>
        <w:t>Municipalités</w:t>
      </w:r>
      <w:proofErr w:type="spellEnd"/>
      <w:r>
        <w:t xml:space="preserve"> </w:t>
      </w:r>
      <w:proofErr w:type="spellStart"/>
      <w:r>
        <w:t>ayant</w:t>
      </w:r>
      <w:proofErr w:type="spellEnd"/>
      <w:r>
        <w:t xml:space="preserve"> </w:t>
      </w:r>
      <w:proofErr w:type="spellStart"/>
      <w:r>
        <w:t>fourni</w:t>
      </w:r>
      <w:proofErr w:type="spellEnd"/>
      <w:r>
        <w:t xml:space="preserve"> des données/</w:t>
      </w:r>
      <w:proofErr w:type="spellStart"/>
      <w:proofErr w:type="gramStart"/>
      <w:r>
        <w:t>informations</w:t>
      </w:r>
      <w:proofErr w:type="spellEnd"/>
      <w:proofErr w:type="gramEnd"/>
      <w:r>
        <w:t xml:space="preserve"> pour </w:t>
      </w:r>
      <w:proofErr w:type="spellStart"/>
      <w:r>
        <w:t>ce</w:t>
      </w:r>
      <w:proofErr w:type="spellEnd"/>
      <w:r>
        <w:t xml:space="preserve"> rapport</w:t>
      </w:r>
    </w:p>
    <w:tbl>
      <w:tblPr>
        <w:tblStyle w:val="a8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10CAA880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0E16577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01FE3883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2C9E40DD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9AEDEBD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54A3D7E5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11013BC5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E2B1B80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66CAE6B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775EA6C4" w14:textId="77777777" w:rsidR="00632334" w:rsidRDefault="00632334"/>
    <w:tbl>
      <w:tblPr>
        <w:tblStyle w:val="a9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6B51A83C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530A1DF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35BE9472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289455EF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6B0094C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1A617A0F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4EEDDA42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DB18C69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7F648922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15DAE807" w14:textId="77777777" w:rsidR="00632334" w:rsidRDefault="00632334"/>
    <w:tbl>
      <w:tblPr>
        <w:tblStyle w:val="aa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6D119D98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A04040D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571C2057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54381376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7D7B0F3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08AC474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017A4BA8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64F8271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334BE418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4BB524D4" w14:textId="77777777" w:rsidR="00632334" w:rsidRDefault="00632334"/>
    <w:tbl>
      <w:tblPr>
        <w:tblStyle w:val="ab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4D5C73D3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7F52A6B7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20D2ADA6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4CD50EA4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ED43A2B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5EC87FA0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6B0F067F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249F8A8A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1792854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3A7927F4" w14:textId="77777777" w:rsidR="00632334" w:rsidRDefault="00632334"/>
    <w:tbl>
      <w:tblPr>
        <w:tblStyle w:val="ac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7FBE8641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4FE922F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453AE70C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65D92BFE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4B317615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438BD0E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5D120FAD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7798A76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6CC1ACE0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18F034E5" w14:textId="77777777" w:rsidR="00632334" w:rsidRDefault="00632334"/>
    <w:tbl>
      <w:tblPr>
        <w:tblStyle w:val="ad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78EBCF0F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229EEE3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2DBE4F0F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3D6A806B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09735FC6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2A2DE302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7BE8B88D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39CD67A8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180E6942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29FD068A" w14:textId="77777777" w:rsidR="00632334" w:rsidRDefault="00632334"/>
    <w:tbl>
      <w:tblPr>
        <w:tblStyle w:val="ae"/>
        <w:tblW w:w="9142" w:type="dxa"/>
        <w:tblInd w:w="0" w:type="dxa"/>
        <w:tblBorders>
          <w:top w:val="single" w:sz="4" w:space="0" w:color="666666"/>
          <w:bottom w:val="single" w:sz="4" w:space="0" w:color="666666"/>
          <w:insideH w:val="single" w:sz="4" w:space="0" w:color="666666"/>
          <w:insideV w:val="single" w:sz="4" w:space="0" w:color="666666"/>
        </w:tblBorders>
        <w:tblLayout w:type="fixed"/>
        <w:tblLook w:val="04A0" w:firstRow="1" w:lastRow="0" w:firstColumn="1" w:lastColumn="0" w:noHBand="0" w:noVBand="1"/>
      </w:tblPr>
      <w:tblGrid>
        <w:gridCol w:w="4571"/>
        <w:gridCol w:w="4571"/>
      </w:tblGrid>
      <w:tr w:rsidR="00632334" w14:paraId="3CFD1637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6AF0A5A3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 xml:space="preserve">Commune </w:t>
            </w:r>
          </w:p>
        </w:tc>
        <w:tc>
          <w:tcPr>
            <w:tcW w:w="4571" w:type="dxa"/>
          </w:tcPr>
          <w:p w14:paraId="2D0F3F53" w14:textId="77777777" w:rsidR="00632334" w:rsidRDefault="0063233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color w:val="000000"/>
              </w:rPr>
            </w:pPr>
          </w:p>
        </w:tc>
      </w:tr>
      <w:tr w:rsidR="00632334" w14:paraId="65004EEB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44A0542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Service/</w:t>
            </w:r>
            <w:proofErr w:type="spellStart"/>
            <w:r>
              <w:rPr>
                <w:rFonts w:ascii="Aptos Narrow" w:eastAsia="Aptos Narrow" w:hAnsi="Aptos Narrow" w:cs="Aptos Narrow"/>
                <w:color w:val="000000"/>
              </w:rPr>
              <w:t>Unité</w:t>
            </w:r>
            <w:proofErr w:type="spellEnd"/>
          </w:p>
        </w:tc>
        <w:tc>
          <w:tcPr>
            <w:tcW w:w="4571" w:type="dxa"/>
          </w:tcPr>
          <w:p w14:paraId="36B8A78B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  <w:tr w:rsidR="00632334" w14:paraId="746C9E18" w14:textId="77777777" w:rsidTr="00632334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71" w:type="dxa"/>
          </w:tcPr>
          <w:p w14:paraId="57E07BE4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rPr>
                <w:rFonts w:ascii="Aptos Narrow" w:eastAsia="Aptos Narrow" w:hAnsi="Aptos Narrow" w:cs="Aptos Narrow"/>
                <w:color w:val="000000"/>
              </w:rPr>
              <w:t>Contact (e-mail)</w:t>
            </w:r>
          </w:p>
        </w:tc>
        <w:tc>
          <w:tcPr>
            <w:tcW w:w="4571" w:type="dxa"/>
          </w:tcPr>
          <w:p w14:paraId="59FDB098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eastAsia="Aptos Narrow" w:hAnsi="Aptos Narrow" w:cs="Aptos Narrow"/>
                <w:b/>
                <w:bCs/>
                <w:color w:val="000000"/>
              </w:rPr>
            </w:pPr>
          </w:p>
        </w:tc>
      </w:tr>
    </w:tbl>
    <w:p w14:paraId="05F9E79F" w14:textId="77777777" w:rsidR="00632334" w:rsidRDefault="00632334"/>
    <w:p w14:paraId="5F377DA0" w14:textId="77777777" w:rsidR="00632334" w:rsidRDefault="00000000">
      <w:r>
        <w:br w:type="page"/>
      </w:r>
    </w:p>
    <w:p w14:paraId="6EDB4C2C" w14:textId="77777777" w:rsidR="00632334" w:rsidRPr="008565C4" w:rsidRDefault="00000000" w:rsidP="008565C4">
      <w:pPr>
        <w:pStyle w:val="berschrift1"/>
      </w:pPr>
      <w:bookmarkStart w:id="1" w:name="_Toc228370151"/>
      <w:r w:rsidRPr="008565C4">
        <w:lastRenderedPageBreak/>
        <w:t xml:space="preserve">Aperçu du </w:t>
      </w:r>
      <w:proofErr w:type="spellStart"/>
      <w:r w:rsidRPr="008565C4">
        <w:t>suivi</w:t>
      </w:r>
      <w:proofErr w:type="spellEnd"/>
      <w:r w:rsidRPr="008565C4">
        <w:t xml:space="preserve"> des </w:t>
      </w:r>
      <w:proofErr w:type="spellStart"/>
      <w:r w:rsidRPr="008565C4">
        <w:t>achats</w:t>
      </w:r>
      <w:proofErr w:type="spellEnd"/>
      <w:r w:rsidRPr="008565C4">
        <w:t xml:space="preserve"> </w:t>
      </w:r>
      <w:proofErr w:type="spellStart"/>
      <w:r w:rsidRPr="008565C4">
        <w:t>conjoints</w:t>
      </w:r>
      <w:bookmarkEnd w:id="1"/>
      <w:proofErr w:type="spellEnd"/>
    </w:p>
    <w:p w14:paraId="6E062726" w14:textId="77777777" w:rsidR="00632334" w:rsidRDefault="00000000">
      <w:proofErr w:type="spellStart"/>
      <w:r>
        <w:t>Présentez</w:t>
      </w:r>
      <w:proofErr w:type="spellEnd"/>
      <w:r>
        <w:t xml:space="preserve"> </w:t>
      </w:r>
      <w:proofErr w:type="spellStart"/>
      <w:r>
        <w:t>brièvement</w:t>
      </w:r>
      <w:proofErr w:type="spellEnd"/>
      <w:r>
        <w:t xml:space="preserve"> </w:t>
      </w:r>
      <w:proofErr w:type="spellStart"/>
      <w:r>
        <w:t>l’achat</w:t>
      </w:r>
      <w:proofErr w:type="spellEnd"/>
      <w:r>
        <w:t xml:space="preserve"> conjoint et la manière </w:t>
      </w:r>
      <w:proofErr w:type="spellStart"/>
      <w:r>
        <w:t>dont</w:t>
      </w:r>
      <w:proofErr w:type="spellEnd"/>
      <w:r>
        <w:t xml:space="preserve"> le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suivi</w:t>
      </w:r>
      <w:proofErr w:type="spellEnd"/>
      <w:r>
        <w:t xml:space="preserve"> est </w:t>
      </w:r>
      <w:proofErr w:type="spellStart"/>
      <w:r>
        <w:t>intégré</w:t>
      </w:r>
      <w:proofErr w:type="spellEnd"/>
      <w:r>
        <w:t xml:space="preserve">. </w:t>
      </w:r>
    </w:p>
    <w:p w14:paraId="7D18BDAF" w14:textId="77777777" w:rsidR="0063233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31DD88" w14:textId="77777777" w:rsidR="00632334" w:rsidRDefault="00632334"/>
    <w:p w14:paraId="490C8718" w14:textId="77777777" w:rsidR="00632334" w:rsidRPr="008565C4" w:rsidRDefault="00000000" w:rsidP="008565C4">
      <w:pPr>
        <w:pStyle w:val="berschrift1"/>
      </w:pPr>
      <w:bookmarkStart w:id="2" w:name="_Toc228370152"/>
      <w:r w:rsidRPr="008565C4">
        <w:t xml:space="preserve">Performance du </w:t>
      </w:r>
      <w:proofErr w:type="spellStart"/>
      <w:r w:rsidRPr="008565C4">
        <w:t>contrat</w:t>
      </w:r>
      <w:bookmarkEnd w:id="2"/>
      <w:proofErr w:type="spellEnd"/>
    </w:p>
    <w:p w14:paraId="00A771A6" w14:textId="77777777" w:rsidR="00632334" w:rsidRDefault="00000000">
      <w:proofErr w:type="spellStart"/>
      <w:r>
        <w:t>Veuillez</w:t>
      </w:r>
      <w:proofErr w:type="spellEnd"/>
      <w:r>
        <w:t xml:space="preserve"> lister les </w:t>
      </w:r>
      <w:proofErr w:type="spellStart"/>
      <w:r>
        <w:t>biens</w:t>
      </w:r>
      <w:proofErr w:type="spellEnd"/>
      <w:r>
        <w:t xml:space="preserve"> et services </w:t>
      </w:r>
      <w:proofErr w:type="spellStart"/>
      <w:r>
        <w:t>achetés</w:t>
      </w:r>
      <w:proofErr w:type="spellEnd"/>
      <w:r>
        <w:t xml:space="preserve"> </w:t>
      </w:r>
      <w:proofErr w:type="spellStart"/>
      <w:r>
        <w:t>conjointement</w:t>
      </w:r>
      <w:proofErr w:type="spellEnd"/>
      <w:r>
        <w:t>.</w:t>
      </w:r>
    </w:p>
    <w:tbl>
      <w:tblPr>
        <w:tblStyle w:val="af"/>
        <w:tblW w:w="9628" w:type="dxa"/>
        <w:tblInd w:w="0" w:type="dxa"/>
        <w:tblBorders>
          <w:top w:val="single" w:sz="4" w:space="0" w:color="8ED873"/>
          <w:left w:val="single" w:sz="4" w:space="0" w:color="8ED873"/>
          <w:bottom w:val="single" w:sz="4" w:space="0" w:color="8ED873"/>
          <w:right w:val="single" w:sz="4" w:space="0" w:color="8ED873"/>
          <w:insideH w:val="single" w:sz="4" w:space="0" w:color="8ED873"/>
          <w:insideV w:val="single" w:sz="4" w:space="0" w:color="8ED873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1641"/>
        <w:gridCol w:w="1822"/>
        <w:gridCol w:w="1631"/>
        <w:gridCol w:w="1629"/>
        <w:gridCol w:w="1629"/>
      </w:tblGrid>
      <w:tr w:rsidR="00632334" w14:paraId="5EFB2F67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2BF9D2F" w14:textId="77777777" w:rsidR="0063233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Produit</w:t>
            </w:r>
            <w:proofErr w:type="spellEnd"/>
          </w:p>
        </w:tc>
        <w:tc>
          <w:tcPr>
            <w:tcW w:w="1641" w:type="dxa"/>
          </w:tcPr>
          <w:p w14:paraId="7BFDF089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Respect du </w:t>
            </w:r>
            <w:proofErr w:type="spellStart"/>
            <w:r>
              <w:rPr>
                <w:color w:val="000000"/>
              </w:rPr>
              <w:t>périmètre</w:t>
            </w:r>
            <w:proofErr w:type="spellEnd"/>
            <w:r>
              <w:rPr>
                <w:color w:val="000000"/>
              </w:rPr>
              <w:t xml:space="preserve"> et des </w:t>
            </w:r>
            <w:proofErr w:type="spellStart"/>
            <w:r>
              <w:rPr>
                <w:color w:val="000000"/>
              </w:rPr>
              <w:t>spécifications</w:t>
            </w:r>
            <w:proofErr w:type="spellEnd"/>
          </w:p>
        </w:tc>
        <w:tc>
          <w:tcPr>
            <w:tcW w:w="1822" w:type="dxa"/>
          </w:tcPr>
          <w:p w14:paraId="5801A2A7" w14:textId="77777777" w:rsidR="0063233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Qualité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produit</w:t>
            </w:r>
            <w:proofErr w:type="spellEnd"/>
            <w:r>
              <w:rPr>
                <w:color w:val="000000"/>
              </w:rPr>
              <w:t>/service</w:t>
            </w:r>
          </w:p>
        </w:tc>
        <w:tc>
          <w:tcPr>
            <w:tcW w:w="1631" w:type="dxa"/>
          </w:tcPr>
          <w:p w14:paraId="51C9D1E2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Respect </w:t>
            </w:r>
            <w:proofErr w:type="spellStart"/>
            <w:r>
              <w:rPr>
                <w:color w:val="000000"/>
              </w:rPr>
              <w:t>délais</w:t>
            </w:r>
            <w:proofErr w:type="spellEnd"/>
          </w:p>
        </w:tc>
        <w:tc>
          <w:tcPr>
            <w:tcW w:w="1629" w:type="dxa"/>
          </w:tcPr>
          <w:p w14:paraId="4685B68C" w14:textId="77777777" w:rsidR="0063233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Respect prix </w:t>
            </w:r>
            <w:proofErr w:type="spellStart"/>
            <w:r>
              <w:rPr>
                <w:color w:val="000000"/>
              </w:rPr>
              <w:t>convenu</w:t>
            </w:r>
            <w:proofErr w:type="spellEnd"/>
          </w:p>
        </w:tc>
        <w:tc>
          <w:tcPr>
            <w:tcW w:w="1629" w:type="dxa"/>
          </w:tcPr>
          <w:p w14:paraId="12B904D6" w14:textId="77777777" w:rsidR="0063233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Respect </w:t>
            </w:r>
            <w:proofErr w:type="spellStart"/>
            <w:r>
              <w:rPr>
                <w:color w:val="000000"/>
              </w:rPr>
              <w:t>critères</w:t>
            </w:r>
            <w:proofErr w:type="spellEnd"/>
            <w:r>
              <w:rPr>
                <w:color w:val="000000"/>
              </w:rPr>
              <w:t xml:space="preserve"> durables et </w:t>
            </w:r>
            <w:proofErr w:type="spellStart"/>
            <w:r>
              <w:rPr>
                <w:color w:val="000000"/>
              </w:rPr>
              <w:t>sociaux</w:t>
            </w:r>
            <w:proofErr w:type="spellEnd"/>
          </w:p>
        </w:tc>
      </w:tr>
      <w:tr w:rsidR="00632334" w14:paraId="562EAA12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65565BF5" w14:textId="77777777" w:rsidR="00632334" w:rsidRDefault="00000000">
            <w:r>
              <w:t xml:space="preserve">Papier </w:t>
            </w:r>
            <w:proofErr w:type="spellStart"/>
            <w:r>
              <w:t>copie</w:t>
            </w:r>
            <w:proofErr w:type="spellEnd"/>
          </w:p>
        </w:tc>
        <w:tc>
          <w:tcPr>
            <w:tcW w:w="1641" w:type="dxa"/>
            <w:vAlign w:val="center"/>
          </w:tcPr>
          <w:p w14:paraId="3D12A22B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0EE40F23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E255814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59B0D11A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F52CA7A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441A3704" w14:textId="77777777" w:rsidTr="0063233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573F6934" w14:textId="77777777" w:rsidR="00632334" w:rsidRDefault="00000000">
            <w:proofErr w:type="spellStart"/>
            <w:r>
              <w:t>Nettoyage</w:t>
            </w:r>
            <w:proofErr w:type="spellEnd"/>
          </w:p>
        </w:tc>
        <w:tc>
          <w:tcPr>
            <w:tcW w:w="1641" w:type="dxa"/>
            <w:vAlign w:val="center"/>
          </w:tcPr>
          <w:p w14:paraId="36B3C29D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293DC8E5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4250B416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D1980FE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46765150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0F03D996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3CBD5CD6" w14:textId="77777777" w:rsidR="00632334" w:rsidRDefault="00000000">
            <w:r>
              <w:t>Traiteur</w:t>
            </w:r>
          </w:p>
        </w:tc>
        <w:tc>
          <w:tcPr>
            <w:tcW w:w="1641" w:type="dxa"/>
            <w:vAlign w:val="center"/>
          </w:tcPr>
          <w:p w14:paraId="479F430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43DC243C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6F66FBD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5CD781F3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52A13F3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40A0DA03" w14:textId="77777777" w:rsidTr="0063233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21BEFB7A" w14:textId="77777777" w:rsidR="00632334" w:rsidRDefault="00000000">
            <w:proofErr w:type="spellStart"/>
            <w:r>
              <w:t>Cadeaux</w:t>
            </w:r>
            <w:proofErr w:type="spellEnd"/>
          </w:p>
        </w:tc>
        <w:tc>
          <w:tcPr>
            <w:tcW w:w="1641" w:type="dxa"/>
            <w:vAlign w:val="center"/>
          </w:tcPr>
          <w:p w14:paraId="36C242B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55859C86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01D2B62C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BA36245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5FDB1F6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5C4D3045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75D883C2" w14:textId="77777777" w:rsidR="00632334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0E43A9D5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54D709B3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589BF024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7158864B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6C24D6B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7E770847" w14:textId="77777777" w:rsidTr="00632334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  <w:vAlign w:val="center"/>
          </w:tcPr>
          <w:p w14:paraId="1841BD88" w14:textId="77777777" w:rsidR="00632334" w:rsidRDefault="00000000">
            <w:r>
              <w:t>…</w:t>
            </w:r>
          </w:p>
        </w:tc>
        <w:tc>
          <w:tcPr>
            <w:tcW w:w="1641" w:type="dxa"/>
            <w:vAlign w:val="center"/>
          </w:tcPr>
          <w:p w14:paraId="2D10C48D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77512D4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00424D98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0AA76310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5290220C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  <w:tr w:rsidR="00632334" w14:paraId="7A56249C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14:paraId="37858C39" w14:textId="77777777" w:rsidR="00632334" w:rsidRDefault="00000000"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Modifier/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ajouter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d’autres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produits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ici</w:t>
            </w:r>
            <w:proofErr w:type="spellEnd"/>
          </w:p>
        </w:tc>
        <w:tc>
          <w:tcPr>
            <w:tcW w:w="1641" w:type="dxa"/>
            <w:vAlign w:val="center"/>
          </w:tcPr>
          <w:p w14:paraId="196126EC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822" w:type="dxa"/>
          </w:tcPr>
          <w:p w14:paraId="3F1EF8C3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31" w:type="dxa"/>
            <w:vAlign w:val="center"/>
          </w:tcPr>
          <w:p w14:paraId="223A203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2AF1B8F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  <w:tc>
          <w:tcPr>
            <w:tcW w:w="1629" w:type="dxa"/>
          </w:tcPr>
          <w:p w14:paraId="16529CC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</w:p>
        </w:tc>
      </w:tr>
    </w:tbl>
    <w:p w14:paraId="55C76118" w14:textId="77777777" w:rsidR="00632334" w:rsidRDefault="00632334"/>
    <w:p w14:paraId="5CE4A943" w14:textId="77777777" w:rsidR="00632334" w:rsidRDefault="00000000">
      <w:r>
        <w:br w:type="page"/>
      </w:r>
    </w:p>
    <w:p w14:paraId="4B3E5D7C" w14:textId="77777777" w:rsidR="00632334" w:rsidRPr="008565C4" w:rsidRDefault="00000000" w:rsidP="008565C4">
      <w:pPr>
        <w:pStyle w:val="berschrift1"/>
      </w:pPr>
      <w:bookmarkStart w:id="3" w:name="_Toc228370153"/>
      <w:r w:rsidRPr="008565C4">
        <w:lastRenderedPageBreak/>
        <w:t xml:space="preserve">Satisfaction des </w:t>
      </w:r>
      <w:proofErr w:type="spellStart"/>
      <w:r w:rsidRPr="008565C4">
        <w:t>utilisateurs</w:t>
      </w:r>
      <w:bookmarkEnd w:id="3"/>
      <w:proofErr w:type="spellEnd"/>
    </w:p>
    <w:p w14:paraId="32953856" w14:textId="77777777" w:rsidR="00632334" w:rsidRDefault="00000000">
      <w:proofErr w:type="spellStart"/>
      <w:r>
        <w:t>Veuillez</w:t>
      </w:r>
      <w:proofErr w:type="spellEnd"/>
      <w:r>
        <w:t xml:space="preserve"> lister les </w:t>
      </w:r>
      <w:proofErr w:type="spellStart"/>
      <w:r>
        <w:t>biens</w:t>
      </w:r>
      <w:proofErr w:type="spellEnd"/>
      <w:r>
        <w:t xml:space="preserve"> et services </w:t>
      </w:r>
      <w:proofErr w:type="spellStart"/>
      <w:r>
        <w:t>achetés</w:t>
      </w:r>
      <w:proofErr w:type="spellEnd"/>
      <w:r>
        <w:t xml:space="preserve"> </w:t>
      </w:r>
      <w:proofErr w:type="spellStart"/>
      <w:r>
        <w:t>conjointement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satisfaction des </w:t>
      </w:r>
      <w:proofErr w:type="spellStart"/>
      <w:r>
        <w:t>utilisateurs</w:t>
      </w:r>
      <w:proofErr w:type="spellEnd"/>
      <w:r>
        <w:t>.</w:t>
      </w:r>
    </w:p>
    <w:tbl>
      <w:tblPr>
        <w:tblStyle w:val="af0"/>
        <w:tblW w:w="9628" w:type="dxa"/>
        <w:tblInd w:w="0" w:type="dxa"/>
        <w:tblBorders>
          <w:top w:val="single" w:sz="4" w:space="0" w:color="60CBF3"/>
          <w:left w:val="single" w:sz="4" w:space="0" w:color="60CBF3"/>
          <w:bottom w:val="single" w:sz="4" w:space="0" w:color="60CBF3"/>
          <w:right w:val="single" w:sz="4" w:space="0" w:color="60CBF3"/>
          <w:insideH w:val="single" w:sz="4" w:space="0" w:color="60CBF3"/>
          <w:insideV w:val="single" w:sz="4" w:space="0" w:color="60CBF3"/>
        </w:tblBorders>
        <w:tblLayout w:type="fixed"/>
        <w:tblLook w:val="04A0" w:firstRow="1" w:lastRow="0" w:firstColumn="1" w:lastColumn="0" w:noHBand="0" w:noVBand="1"/>
      </w:tblPr>
      <w:tblGrid>
        <w:gridCol w:w="2620"/>
        <w:gridCol w:w="1470"/>
        <w:gridCol w:w="1846"/>
        <w:gridCol w:w="1847"/>
        <w:gridCol w:w="1845"/>
      </w:tblGrid>
      <w:tr w:rsidR="00632334" w14:paraId="29396E58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</w:tcPr>
          <w:p w14:paraId="219F105D" w14:textId="77777777" w:rsidR="0063233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Produit</w:t>
            </w:r>
            <w:proofErr w:type="spellEnd"/>
          </w:p>
        </w:tc>
        <w:tc>
          <w:tcPr>
            <w:tcW w:w="1470" w:type="dxa"/>
          </w:tcPr>
          <w:p w14:paraId="6E438072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Satisfaction de 1 à 10</w:t>
            </w:r>
          </w:p>
        </w:tc>
        <w:tc>
          <w:tcPr>
            <w:tcW w:w="1846" w:type="dxa"/>
          </w:tcPr>
          <w:p w14:paraId="2EA38C40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Méthode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collecte</w:t>
            </w:r>
            <w:proofErr w:type="spellEnd"/>
          </w:p>
        </w:tc>
        <w:tc>
          <w:tcPr>
            <w:tcW w:w="1847" w:type="dxa"/>
          </w:tcPr>
          <w:p w14:paraId="5348503C" w14:textId="77777777" w:rsidR="0063233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Date de </w:t>
            </w:r>
            <w:proofErr w:type="spellStart"/>
            <w:r>
              <w:rPr>
                <w:color w:val="000000"/>
              </w:rPr>
              <w:t>collecte</w:t>
            </w:r>
            <w:proofErr w:type="spellEnd"/>
          </w:p>
        </w:tc>
        <w:tc>
          <w:tcPr>
            <w:tcW w:w="1845" w:type="dxa"/>
          </w:tcPr>
          <w:p w14:paraId="183AF799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Notes</w:t>
            </w:r>
          </w:p>
        </w:tc>
      </w:tr>
      <w:tr w:rsidR="00632334" w14:paraId="64CB5B65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1B4ADD91" w14:textId="77777777" w:rsidR="00632334" w:rsidRDefault="00000000">
            <w:pPr>
              <w:spacing w:after="160" w:line="259" w:lineRule="auto"/>
            </w:pPr>
            <w:r>
              <w:t xml:space="preserve">Papier </w:t>
            </w:r>
            <w:proofErr w:type="spellStart"/>
            <w:r>
              <w:t>copie</w:t>
            </w:r>
            <w:proofErr w:type="spellEnd"/>
          </w:p>
        </w:tc>
        <w:tc>
          <w:tcPr>
            <w:tcW w:w="1470" w:type="dxa"/>
          </w:tcPr>
          <w:p w14:paraId="2222D4FA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2D51315F" w14:textId="77777777" w:rsidR="00632334" w:rsidRDefault="00000000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p. ex. </w:t>
            </w:r>
            <w:proofErr w:type="spellStart"/>
            <w:r>
              <w:t>enquête</w:t>
            </w:r>
            <w:proofErr w:type="spellEnd"/>
          </w:p>
        </w:tc>
        <w:tc>
          <w:tcPr>
            <w:tcW w:w="1847" w:type="dxa"/>
          </w:tcPr>
          <w:p w14:paraId="1EDFC5FB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09BAF811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2334" w14:paraId="62B6CF46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687E2CDF" w14:textId="77777777" w:rsidR="00632334" w:rsidRDefault="00000000">
            <w:pPr>
              <w:spacing w:after="160" w:line="259" w:lineRule="auto"/>
            </w:pPr>
            <w:proofErr w:type="spellStart"/>
            <w:r>
              <w:t>Nettoyage</w:t>
            </w:r>
            <w:proofErr w:type="spellEnd"/>
          </w:p>
        </w:tc>
        <w:tc>
          <w:tcPr>
            <w:tcW w:w="1470" w:type="dxa"/>
          </w:tcPr>
          <w:p w14:paraId="4B8C5887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622D1400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76651F7C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2075CFEF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2334" w14:paraId="358AB031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1A3AAD43" w14:textId="77777777" w:rsidR="00632334" w:rsidRDefault="00000000">
            <w:pPr>
              <w:spacing w:after="160" w:line="259" w:lineRule="auto"/>
            </w:pPr>
            <w:r>
              <w:t>Traiteur</w:t>
            </w:r>
          </w:p>
        </w:tc>
        <w:tc>
          <w:tcPr>
            <w:tcW w:w="1470" w:type="dxa"/>
          </w:tcPr>
          <w:p w14:paraId="5815AE58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52CE38FD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4C6D25A4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1249D55B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2334" w14:paraId="03B9B57E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2496211E" w14:textId="77777777" w:rsidR="00632334" w:rsidRDefault="00000000">
            <w:pPr>
              <w:spacing w:after="160" w:line="259" w:lineRule="auto"/>
            </w:pPr>
            <w:proofErr w:type="spellStart"/>
            <w:r>
              <w:t>Cadeaux</w:t>
            </w:r>
            <w:proofErr w:type="spellEnd"/>
          </w:p>
        </w:tc>
        <w:tc>
          <w:tcPr>
            <w:tcW w:w="1470" w:type="dxa"/>
          </w:tcPr>
          <w:p w14:paraId="2E814328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2FFA2568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2A79D26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1E88DE02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2334" w14:paraId="3D8BB138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0674502F" w14:textId="77777777" w:rsidR="00632334" w:rsidRDefault="00000000">
            <w:r>
              <w:t>…</w:t>
            </w:r>
          </w:p>
        </w:tc>
        <w:tc>
          <w:tcPr>
            <w:tcW w:w="1470" w:type="dxa"/>
          </w:tcPr>
          <w:p w14:paraId="3734D166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005203FC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656F8A6D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031E541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2334" w14:paraId="242573EB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0" w:type="dxa"/>
            <w:vAlign w:val="center"/>
          </w:tcPr>
          <w:p w14:paraId="331A8F28" w14:textId="77777777" w:rsidR="00632334" w:rsidRDefault="00000000"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Modifier/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ajouter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d’autres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produits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ici</w:t>
            </w:r>
            <w:proofErr w:type="spellEnd"/>
          </w:p>
        </w:tc>
        <w:tc>
          <w:tcPr>
            <w:tcW w:w="1470" w:type="dxa"/>
          </w:tcPr>
          <w:p w14:paraId="1CF2CBE6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6" w:type="dxa"/>
          </w:tcPr>
          <w:p w14:paraId="2984EC48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7" w:type="dxa"/>
          </w:tcPr>
          <w:p w14:paraId="6B6942B2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45" w:type="dxa"/>
          </w:tcPr>
          <w:p w14:paraId="40309DE0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4BDCB42B" w14:textId="77777777" w:rsidR="00632334" w:rsidRDefault="00632334"/>
    <w:p w14:paraId="6CF8BF7E" w14:textId="77777777" w:rsidR="00632334" w:rsidRDefault="00000000">
      <w:r>
        <w:br w:type="page"/>
      </w:r>
    </w:p>
    <w:p w14:paraId="1DD737DE" w14:textId="77777777" w:rsidR="00632334" w:rsidRPr="008565C4" w:rsidRDefault="00000000" w:rsidP="008565C4">
      <w:pPr>
        <w:pStyle w:val="berschrift1"/>
      </w:pPr>
      <w:bookmarkStart w:id="4" w:name="_Toc228370154"/>
      <w:proofErr w:type="spellStart"/>
      <w:r w:rsidRPr="008565C4">
        <w:lastRenderedPageBreak/>
        <w:t>Économies</w:t>
      </w:r>
      <w:proofErr w:type="spellEnd"/>
      <w:r w:rsidRPr="008565C4">
        <w:t xml:space="preserve">, </w:t>
      </w:r>
      <w:proofErr w:type="spellStart"/>
      <w:r w:rsidRPr="008565C4">
        <w:t>efficacité</w:t>
      </w:r>
      <w:proofErr w:type="spellEnd"/>
      <w:r w:rsidRPr="008565C4">
        <w:t xml:space="preserve"> et </w:t>
      </w:r>
      <w:proofErr w:type="spellStart"/>
      <w:r w:rsidRPr="008565C4">
        <w:t>durabilité</w:t>
      </w:r>
      <w:bookmarkEnd w:id="4"/>
      <w:proofErr w:type="spellEnd"/>
    </w:p>
    <w:p w14:paraId="6486F31F" w14:textId="77777777" w:rsidR="00632334" w:rsidRDefault="00000000">
      <w:proofErr w:type="spellStart"/>
      <w:r>
        <w:t>Veuillez</w:t>
      </w:r>
      <w:proofErr w:type="spellEnd"/>
      <w:r>
        <w:t xml:space="preserve"> lister les </w:t>
      </w:r>
      <w:proofErr w:type="spellStart"/>
      <w:r>
        <w:t>biens</w:t>
      </w:r>
      <w:proofErr w:type="spellEnd"/>
      <w:r>
        <w:t xml:space="preserve"> et services </w:t>
      </w:r>
      <w:proofErr w:type="spellStart"/>
      <w:r>
        <w:t>achetés</w:t>
      </w:r>
      <w:proofErr w:type="spellEnd"/>
      <w:r>
        <w:t xml:space="preserve"> </w:t>
      </w:r>
      <w:proofErr w:type="spellStart"/>
      <w:r>
        <w:t>conjointement</w:t>
      </w:r>
      <w:proofErr w:type="spellEnd"/>
      <w:r>
        <w:t xml:space="preserve"> </w:t>
      </w:r>
      <w:proofErr w:type="spellStart"/>
      <w:r>
        <w:t>ainsi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les </w:t>
      </w:r>
      <w:proofErr w:type="spellStart"/>
      <w:r>
        <w:t>économies</w:t>
      </w:r>
      <w:proofErr w:type="spellEnd"/>
      <w:r>
        <w:t xml:space="preserve"> de </w:t>
      </w:r>
      <w:proofErr w:type="spellStart"/>
      <w:r>
        <w:t>coûts</w:t>
      </w:r>
      <w:proofErr w:type="spellEnd"/>
      <w:r>
        <w:t xml:space="preserve"> et les gains </w:t>
      </w:r>
      <w:proofErr w:type="spellStart"/>
      <w:r>
        <w:t>d’efficacité</w:t>
      </w:r>
      <w:proofErr w:type="spellEnd"/>
      <w:r>
        <w:t xml:space="preserve"> </w:t>
      </w:r>
      <w:proofErr w:type="spellStart"/>
      <w:r>
        <w:t>correspondants</w:t>
      </w:r>
      <w:proofErr w:type="spellEnd"/>
      <w:r>
        <w:t>.</w:t>
      </w:r>
    </w:p>
    <w:tbl>
      <w:tblPr>
        <w:tblStyle w:val="af1"/>
        <w:tblW w:w="9493" w:type="dxa"/>
        <w:tblInd w:w="0" w:type="dxa"/>
        <w:tblBorders>
          <w:top w:val="single" w:sz="4" w:space="0" w:color="F1A984"/>
          <w:left w:val="single" w:sz="4" w:space="0" w:color="F1A984"/>
          <w:bottom w:val="single" w:sz="4" w:space="0" w:color="F1A984"/>
          <w:right w:val="single" w:sz="4" w:space="0" w:color="F1A984"/>
          <w:insideH w:val="single" w:sz="4" w:space="0" w:color="F1A984"/>
          <w:insideV w:val="single" w:sz="4" w:space="0" w:color="F1A984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2126"/>
        <w:gridCol w:w="2126"/>
        <w:gridCol w:w="1560"/>
      </w:tblGrid>
      <w:tr w:rsidR="00632334" w14:paraId="689689A1" w14:textId="77777777" w:rsidTr="006323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</w:tcPr>
          <w:p w14:paraId="2829E44C" w14:textId="77777777" w:rsidR="00632334" w:rsidRDefault="00000000">
            <w:pPr>
              <w:spacing w:after="160" w:line="259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Produit</w:t>
            </w:r>
            <w:proofErr w:type="spellEnd"/>
          </w:p>
        </w:tc>
        <w:tc>
          <w:tcPr>
            <w:tcW w:w="2126" w:type="dxa"/>
          </w:tcPr>
          <w:p w14:paraId="6A2810FF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Économie</w:t>
            </w:r>
            <w:proofErr w:type="spellEnd"/>
            <w:r>
              <w:rPr>
                <w:color w:val="000000"/>
              </w:rPr>
              <w:t xml:space="preserve"> de </w:t>
            </w:r>
            <w:proofErr w:type="spellStart"/>
            <w:r>
              <w:rPr>
                <w:color w:val="000000"/>
              </w:rPr>
              <w:t>coûts</w:t>
            </w:r>
            <w:proofErr w:type="spellEnd"/>
            <w:r>
              <w:rPr>
                <w:color w:val="000000"/>
              </w:rPr>
              <w:t xml:space="preserve"> (vs </w:t>
            </w:r>
            <w:proofErr w:type="spellStart"/>
            <w:r>
              <w:rPr>
                <w:color w:val="000000"/>
              </w:rPr>
              <w:t>achat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individuel</w:t>
            </w:r>
            <w:proofErr w:type="spellEnd"/>
            <w:r>
              <w:rPr>
                <w:color w:val="000000"/>
              </w:rPr>
              <w:t xml:space="preserve">)  </w:t>
            </w:r>
          </w:p>
        </w:tc>
        <w:tc>
          <w:tcPr>
            <w:tcW w:w="2126" w:type="dxa"/>
          </w:tcPr>
          <w:p w14:paraId="1E20FB3A" w14:textId="77777777" w:rsidR="00632334" w:rsidRDefault="0000000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 xml:space="preserve">Gains </w:t>
            </w:r>
            <w:proofErr w:type="spellStart"/>
            <w:r>
              <w:rPr>
                <w:color w:val="000000"/>
              </w:rPr>
              <w:t>d’efficacité</w:t>
            </w:r>
            <w:proofErr w:type="spellEnd"/>
            <w:r>
              <w:rPr>
                <w:color w:val="000000"/>
              </w:rPr>
              <w:t xml:space="preserve"> (p. ex. temps </w:t>
            </w:r>
            <w:proofErr w:type="spellStart"/>
            <w:r>
              <w:rPr>
                <w:color w:val="000000"/>
              </w:rPr>
              <w:t>économisé</w:t>
            </w:r>
            <w:proofErr w:type="spellEnd"/>
            <w:r>
              <w:rPr>
                <w:color w:val="000000"/>
                <w:vertAlign w:val="superscript"/>
              </w:rPr>
              <w:footnoteReference w:id="1"/>
            </w:r>
            <w:r>
              <w:rPr>
                <w:color w:val="000000"/>
              </w:rPr>
              <w:t>)</w:t>
            </w:r>
          </w:p>
        </w:tc>
        <w:tc>
          <w:tcPr>
            <w:tcW w:w="1560" w:type="dxa"/>
          </w:tcPr>
          <w:p w14:paraId="7252ABD2" w14:textId="77777777" w:rsidR="00632334" w:rsidRDefault="00000000">
            <w:pPr>
              <w:spacing w:after="160" w:line="259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>
              <w:rPr>
                <w:color w:val="000000"/>
              </w:rPr>
              <w:t>Notes</w:t>
            </w:r>
          </w:p>
        </w:tc>
      </w:tr>
      <w:tr w:rsidR="00632334" w14:paraId="6BC742D4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722AC65E" w14:textId="77777777" w:rsidR="00632334" w:rsidRDefault="00000000">
            <w:pPr>
              <w:rPr>
                <w:rFonts w:ascii="Aptos Narrow" w:eastAsia="Aptos Narrow" w:hAnsi="Aptos Narrow" w:cs="Aptos Narrow"/>
                <w:color w:val="000000"/>
              </w:rPr>
            </w:pPr>
            <w:r>
              <w:t xml:space="preserve">Papier </w:t>
            </w:r>
            <w:proofErr w:type="spellStart"/>
            <w:r>
              <w:t>copie</w:t>
            </w:r>
            <w:proofErr w:type="spellEnd"/>
          </w:p>
        </w:tc>
        <w:tc>
          <w:tcPr>
            <w:tcW w:w="2126" w:type="dxa"/>
          </w:tcPr>
          <w:p w14:paraId="6E08FF07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6A2CAB8C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4EBE0B60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2334" w14:paraId="6349C5BC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565BC0DE" w14:textId="77777777" w:rsidR="00632334" w:rsidRDefault="00000000">
            <w:pPr>
              <w:spacing w:after="160" w:line="259" w:lineRule="auto"/>
            </w:pPr>
            <w:proofErr w:type="spellStart"/>
            <w:r>
              <w:t>Nettoyage</w:t>
            </w:r>
            <w:proofErr w:type="spellEnd"/>
          </w:p>
        </w:tc>
        <w:tc>
          <w:tcPr>
            <w:tcW w:w="2126" w:type="dxa"/>
          </w:tcPr>
          <w:p w14:paraId="1902D640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1CE2014F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2559060C" w14:textId="77777777" w:rsidR="00632334" w:rsidRDefault="00632334">
            <w:pPr>
              <w:spacing w:after="160" w:line="259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2334" w14:paraId="191F4B26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2033B329" w14:textId="77777777" w:rsidR="00632334" w:rsidRDefault="00000000">
            <w:r>
              <w:t>Traiteur</w:t>
            </w:r>
          </w:p>
        </w:tc>
        <w:tc>
          <w:tcPr>
            <w:tcW w:w="2126" w:type="dxa"/>
          </w:tcPr>
          <w:p w14:paraId="7A6CFB04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41E6C176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4C98B331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632334" w14:paraId="0B014299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6092BD4E" w14:textId="77777777" w:rsidR="00632334" w:rsidRDefault="00000000">
            <w:proofErr w:type="spellStart"/>
            <w:r>
              <w:t>Cadeaux</w:t>
            </w:r>
            <w:proofErr w:type="spellEnd"/>
          </w:p>
        </w:tc>
        <w:tc>
          <w:tcPr>
            <w:tcW w:w="2126" w:type="dxa"/>
          </w:tcPr>
          <w:p w14:paraId="787544A1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45D6D8E3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E4B54CE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</w:rPr>
            </w:pPr>
          </w:p>
        </w:tc>
      </w:tr>
      <w:tr w:rsidR="00632334" w14:paraId="7834D2C5" w14:textId="77777777" w:rsidTr="006323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4A64A04D" w14:textId="77777777" w:rsidR="00632334" w:rsidRDefault="00000000">
            <w:r>
              <w:t>…</w:t>
            </w:r>
          </w:p>
        </w:tc>
        <w:tc>
          <w:tcPr>
            <w:tcW w:w="2126" w:type="dxa"/>
          </w:tcPr>
          <w:p w14:paraId="11669712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27BE5300" w14:textId="77777777" w:rsidR="00632334" w:rsidRDefault="0063233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4B82E916" w14:textId="77777777" w:rsidR="00632334" w:rsidRDefault="00632334">
            <w:pPr>
              <w:spacing w:after="160" w:line="259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2334" w14:paraId="574DDC5A" w14:textId="77777777" w:rsidTr="006323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1" w:type="dxa"/>
            <w:vAlign w:val="center"/>
          </w:tcPr>
          <w:p w14:paraId="1D86D158" w14:textId="77777777" w:rsidR="00632334" w:rsidRDefault="00000000"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Modifier/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ajouter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d’autres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produits</w:t>
            </w:r>
            <w:proofErr w:type="spellEnd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ptos Narrow" w:eastAsia="Aptos Narrow" w:hAnsi="Aptos Narrow" w:cs="Aptos Narrow"/>
                <w:b w:val="0"/>
                <w:bCs w:val="0"/>
                <w:i/>
                <w:iCs/>
                <w:color w:val="000000"/>
              </w:rPr>
              <w:t>ici</w:t>
            </w:r>
            <w:proofErr w:type="spellEnd"/>
          </w:p>
        </w:tc>
        <w:tc>
          <w:tcPr>
            <w:tcW w:w="2126" w:type="dxa"/>
          </w:tcPr>
          <w:p w14:paraId="5819E785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126" w:type="dxa"/>
          </w:tcPr>
          <w:p w14:paraId="74D3CF40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560" w:type="dxa"/>
          </w:tcPr>
          <w:p w14:paraId="7CC2C6B4" w14:textId="77777777" w:rsidR="00632334" w:rsidRDefault="0063233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610B575D" w14:textId="77777777" w:rsidR="00632334" w:rsidRDefault="00632334"/>
    <w:p w14:paraId="0B236F7E" w14:textId="77777777" w:rsidR="00632334" w:rsidRDefault="00000000">
      <w:r>
        <w:br w:type="page"/>
      </w:r>
    </w:p>
    <w:p w14:paraId="6978ED0B" w14:textId="77777777" w:rsidR="00632334" w:rsidRPr="008565C4" w:rsidRDefault="00000000" w:rsidP="008565C4">
      <w:pPr>
        <w:pStyle w:val="berschrift1"/>
      </w:pPr>
      <w:bookmarkStart w:id="5" w:name="_Toc228370155"/>
      <w:proofErr w:type="spellStart"/>
      <w:r w:rsidRPr="008565C4">
        <w:lastRenderedPageBreak/>
        <w:t>Enseignements</w:t>
      </w:r>
      <w:proofErr w:type="spellEnd"/>
      <w:r w:rsidRPr="008565C4">
        <w:t xml:space="preserve"> </w:t>
      </w:r>
      <w:proofErr w:type="spellStart"/>
      <w:r w:rsidRPr="008565C4">
        <w:t>tirés</w:t>
      </w:r>
      <w:bookmarkEnd w:id="5"/>
      <w:proofErr w:type="spellEnd"/>
    </w:p>
    <w:p w14:paraId="5F2AA8A5" w14:textId="77777777" w:rsidR="00632334" w:rsidRDefault="00000000">
      <w:pPr>
        <w:pBdr>
          <w:top w:val="nil"/>
          <w:left w:val="nil"/>
          <w:bottom w:val="nil"/>
          <w:right w:val="nil"/>
          <w:between w:val="nil"/>
        </w:pBdr>
      </w:pPr>
      <w:proofErr w:type="spellStart"/>
      <w:r>
        <w:t>Décrivez</w:t>
      </w:r>
      <w:proofErr w:type="spellEnd"/>
      <w:r>
        <w:t xml:space="preserve"> </w:t>
      </w:r>
      <w:proofErr w:type="spellStart"/>
      <w:r>
        <w:t>ici</w:t>
      </w:r>
      <w:proofErr w:type="spellEnd"/>
      <w:r>
        <w:t xml:space="preserve"> les </w:t>
      </w:r>
      <w:proofErr w:type="spellStart"/>
      <w:r>
        <w:t>enseignements</w:t>
      </w:r>
      <w:proofErr w:type="spellEnd"/>
      <w:r>
        <w:t xml:space="preserve"> </w:t>
      </w:r>
      <w:proofErr w:type="spellStart"/>
      <w:r>
        <w:t>tirés</w:t>
      </w:r>
      <w:proofErr w:type="spellEnd"/>
      <w:r>
        <w:t xml:space="preserve">, les </w:t>
      </w:r>
      <w:proofErr w:type="spellStart"/>
      <w:r>
        <w:t>défis</w:t>
      </w:r>
      <w:proofErr w:type="spellEnd"/>
      <w:r>
        <w:t xml:space="preserve"> </w:t>
      </w:r>
      <w:proofErr w:type="spellStart"/>
      <w:r>
        <w:t>rencontrés</w:t>
      </w:r>
      <w:proofErr w:type="spellEnd"/>
      <w:r>
        <w:t xml:space="preserve"> et les </w:t>
      </w:r>
      <w:proofErr w:type="spellStart"/>
      <w:r>
        <w:t>mesures</w:t>
      </w:r>
      <w:proofErr w:type="spellEnd"/>
      <w:r>
        <w:t xml:space="preserve"> </w:t>
      </w:r>
      <w:proofErr w:type="spellStart"/>
      <w:r>
        <w:t>d’amélioration</w:t>
      </w:r>
      <w:proofErr w:type="spellEnd"/>
      <w:r>
        <w:t xml:space="preserve">. </w:t>
      </w:r>
    </w:p>
    <w:p w14:paraId="0294A021" w14:textId="77777777" w:rsidR="0063233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CFD1D4" w14:textId="77777777" w:rsidR="00632334" w:rsidRDefault="00632334">
      <w:pPr>
        <w:pBdr>
          <w:top w:val="nil"/>
          <w:left w:val="nil"/>
          <w:bottom w:val="nil"/>
          <w:right w:val="nil"/>
          <w:between w:val="nil"/>
        </w:pBdr>
      </w:pPr>
    </w:p>
    <w:p w14:paraId="31B18291" w14:textId="77777777" w:rsidR="00632334" w:rsidRPr="008565C4" w:rsidRDefault="00000000" w:rsidP="008565C4">
      <w:pPr>
        <w:pStyle w:val="berschrift1"/>
      </w:pPr>
      <w:bookmarkStart w:id="6" w:name="_Toc228370156"/>
      <w:r w:rsidRPr="008565C4">
        <w:t xml:space="preserve">Résumé et </w:t>
      </w:r>
      <w:proofErr w:type="spellStart"/>
      <w:r w:rsidRPr="008565C4">
        <w:t>recommandations</w:t>
      </w:r>
      <w:bookmarkEnd w:id="6"/>
      <w:proofErr w:type="spellEnd"/>
    </w:p>
    <w:p w14:paraId="01EAC946" w14:textId="77777777" w:rsidR="00632334" w:rsidRDefault="00000000">
      <w:proofErr w:type="spellStart"/>
      <w:r>
        <w:t>Fournissez</w:t>
      </w:r>
      <w:proofErr w:type="spellEnd"/>
      <w:r>
        <w:t xml:space="preserve"> un résumé des </w:t>
      </w:r>
      <w:proofErr w:type="spellStart"/>
      <w:r>
        <w:t>progrès</w:t>
      </w:r>
      <w:proofErr w:type="spellEnd"/>
      <w:r>
        <w:t xml:space="preserve"> </w:t>
      </w:r>
      <w:proofErr w:type="spellStart"/>
      <w:r>
        <w:t>globaux</w:t>
      </w:r>
      <w:proofErr w:type="spellEnd"/>
      <w:r>
        <w:t xml:space="preserve">, des </w:t>
      </w:r>
      <w:proofErr w:type="spellStart"/>
      <w:r>
        <w:t>principaux</w:t>
      </w:r>
      <w:proofErr w:type="spellEnd"/>
      <w:r>
        <w:t xml:space="preserve"> </w:t>
      </w:r>
      <w:proofErr w:type="spellStart"/>
      <w:r>
        <w:t>défis</w:t>
      </w:r>
      <w:proofErr w:type="spellEnd"/>
      <w:r>
        <w:t xml:space="preserve"> </w:t>
      </w:r>
      <w:proofErr w:type="spellStart"/>
      <w:r>
        <w:t>rencontrés</w:t>
      </w:r>
      <w:proofErr w:type="spellEnd"/>
      <w:r>
        <w:t xml:space="preserve"> et des </w:t>
      </w:r>
      <w:proofErr w:type="spellStart"/>
      <w:r>
        <w:t>recommandations</w:t>
      </w:r>
      <w:proofErr w:type="spellEnd"/>
      <w:r>
        <w:t xml:space="preserve"> pour </w:t>
      </w:r>
      <w:proofErr w:type="spellStart"/>
      <w:r>
        <w:t>améliorer</w:t>
      </w:r>
      <w:proofErr w:type="spellEnd"/>
      <w:r>
        <w:t xml:space="preserve"> </w:t>
      </w:r>
      <w:proofErr w:type="spellStart"/>
      <w:r>
        <w:t>votre</w:t>
      </w:r>
      <w:proofErr w:type="spellEnd"/>
      <w:r>
        <w:t xml:space="preserve">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suivi</w:t>
      </w:r>
      <w:proofErr w:type="spellEnd"/>
      <w:r>
        <w:t>.</w:t>
      </w:r>
    </w:p>
    <w:p w14:paraId="273838AE" w14:textId="77777777" w:rsidR="00632334" w:rsidRDefault="00000000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2E3322C" w14:textId="77777777" w:rsidR="00632334" w:rsidRDefault="00632334"/>
    <w:p w14:paraId="51088CFD" w14:textId="77777777" w:rsidR="00632334" w:rsidRPr="008565C4" w:rsidRDefault="00000000" w:rsidP="008565C4">
      <w:pPr>
        <w:pStyle w:val="berschrift1"/>
      </w:pPr>
      <w:bookmarkStart w:id="7" w:name="_Toc228370157"/>
      <w:r w:rsidRPr="008565C4">
        <w:t xml:space="preserve">Annexes et documents </w:t>
      </w:r>
      <w:proofErr w:type="spellStart"/>
      <w:r w:rsidRPr="008565C4">
        <w:t>justificatifs</w:t>
      </w:r>
      <w:bookmarkEnd w:id="7"/>
      <w:proofErr w:type="spellEnd"/>
    </w:p>
    <w:p w14:paraId="501598EE" w14:textId="3CFA5357" w:rsidR="00632334" w:rsidRDefault="00000000">
      <w:proofErr w:type="spellStart"/>
      <w:r>
        <w:t>Incluez</w:t>
      </w:r>
      <w:proofErr w:type="spellEnd"/>
      <w:r>
        <w:t xml:space="preserve"> tout </w:t>
      </w:r>
      <w:proofErr w:type="spellStart"/>
      <w:r>
        <w:t>autre</w:t>
      </w:r>
      <w:proofErr w:type="spellEnd"/>
      <w:r>
        <w:t xml:space="preserve"> document pertinent. </w:t>
      </w:r>
    </w:p>
    <w:p w14:paraId="6798C630" w14:textId="6A5C0041" w:rsidR="00632334" w:rsidRDefault="008565C4">
      <w:r>
        <w:rPr>
          <w:noProof/>
        </w:rPr>
        <w:drawing>
          <wp:anchor distT="0" distB="0" distL="114300" distR="114300" simplePos="0" relativeHeight="251658240" behindDoc="1" locked="0" layoutInCell="1" allowOverlap="1" wp14:anchorId="731BF14E" wp14:editId="634DECF2">
            <wp:simplePos x="0" y="0"/>
            <wp:positionH relativeFrom="column">
              <wp:posOffset>-59690</wp:posOffset>
            </wp:positionH>
            <wp:positionV relativeFrom="paragraph">
              <wp:posOffset>2858770</wp:posOffset>
            </wp:positionV>
            <wp:extent cx="3103245" cy="1241425"/>
            <wp:effectExtent l="0" t="0" r="0" b="3175"/>
            <wp:wrapTight wrapText="bothSides">
              <wp:wrapPolygon edited="0">
                <wp:start x="0" y="0"/>
                <wp:lineTo x="0" y="21434"/>
                <wp:lineTo x="21481" y="21434"/>
                <wp:lineTo x="21481" y="0"/>
                <wp:lineTo x="0" y="0"/>
              </wp:wrapPolygon>
            </wp:wrapTight>
            <wp:docPr id="11040067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006708" name="Grafik 110400670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24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334">
      <w:headerReference w:type="default" r:id="rId10"/>
      <w:footerReference w:type="default" r:id="rId11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C58D64" w14:textId="77777777" w:rsidR="00473D4A" w:rsidRDefault="00473D4A">
      <w:pPr>
        <w:spacing w:after="0" w:line="240" w:lineRule="auto"/>
      </w:pPr>
      <w:r>
        <w:separator/>
      </w:r>
    </w:p>
  </w:endnote>
  <w:endnote w:type="continuationSeparator" w:id="0">
    <w:p w14:paraId="0D81FDCC" w14:textId="77777777" w:rsidR="00473D4A" w:rsidRDefault="00473D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altName w:val="Aptos Serif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5385A181-4B5B-3D44-B4B4-6F3C94C18847}"/>
    <w:embedBold r:id="rId2" w:fontKey="{F5450639-CBF6-D547-95BF-88521F91EDFE}"/>
    <w:embedItalic r:id="rId3" w:fontKey="{B76E34B3-AE4B-9644-95A0-E8D415088C47}"/>
  </w:font>
  <w:font w:name="Aptos Serif">
    <w:panose1 w:val="02020604070405020304"/>
    <w:charset w:val="00"/>
    <w:family w:val="roman"/>
    <w:pitch w:val="variable"/>
    <w:sig w:usb0="A11526FF" w:usb1="C000ECFB" w:usb2="00010000" w:usb3="00000000" w:csb0="0000019F" w:csb1="00000000"/>
    <w:embedRegular r:id="rId4" w:fontKey="{EF0E6B35-0556-974E-B518-CF316B19E59E}"/>
    <w:embedBold r:id="rId5" w:fontKey="{624DCF9C-4B50-264B-A030-B39B7506D94A}"/>
  </w:font>
  <w:font w:name="Play">
    <w:altName w:val="Calibri"/>
    <w:panose1 w:val="020B0604020202020204"/>
    <w:charset w:val="00"/>
    <w:family w:val="auto"/>
    <w:pitch w:val="default"/>
    <w:embedRegular r:id="rId6" w:fontKey="{458E7B58-BE3B-1F4C-B292-823B59C00725}"/>
    <w:embedBold r:id="rId7" w:fontKey="{5CC3AFFF-B1B3-4F45-A234-C1F02CB9B6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4DBB18A-9BB9-2B47-BF60-E9F020238024}"/>
    <w:embedBold r:id="rId9" w:fontKey="{75244A58-DCAA-374E-8767-65F1033090F8}"/>
    <w:embedItalic r:id="rId10" w:fontKey="{FBC5949A-7147-4740-84E5-3DC1D3F0F9F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C5465BE9-8B16-B346-9BB1-C9033BF8391B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Bold r:id="rId12" w:fontKey="{5E0A7E4C-E7F1-3640-B56F-3BB8208AF584}"/>
    <w:embedItalic r:id="rId13" w:fontKey="{52D51C82-EAB1-7F47-894D-A3A0FAD25B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E3AEAD" w14:textId="685CFDF1" w:rsidR="00632334" w:rsidRDefault="00632334" w:rsidP="008565C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65385" w14:textId="77777777" w:rsidR="00473D4A" w:rsidRDefault="00473D4A">
      <w:pPr>
        <w:spacing w:after="0" w:line="240" w:lineRule="auto"/>
      </w:pPr>
      <w:r>
        <w:separator/>
      </w:r>
    </w:p>
  </w:footnote>
  <w:footnote w:type="continuationSeparator" w:id="0">
    <w:p w14:paraId="60838830" w14:textId="77777777" w:rsidR="00473D4A" w:rsidRDefault="00473D4A">
      <w:pPr>
        <w:spacing w:after="0" w:line="240" w:lineRule="auto"/>
      </w:pPr>
      <w:r>
        <w:continuationSeparator/>
      </w:r>
    </w:p>
  </w:footnote>
  <w:footnote w:id="1">
    <w:p w14:paraId="726D5AFB" w14:textId="77777777" w:rsidR="0063233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Mesurez le nombre total d’heures consacrées aux activités d’achat (préparation de l’appel d’offres, coordination, communication avec les fournisseurs) pour un achat conjoint, par rapport à une situation où chaque municipalité aurait procédé à un achat individuel.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52F4B" w14:textId="77777777" w:rsidR="0063233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8376648" wp14:editId="305BBCDC">
          <wp:simplePos x="0" y="0"/>
          <wp:positionH relativeFrom="column">
            <wp:posOffset>5586073</wp:posOffset>
          </wp:positionH>
          <wp:positionV relativeFrom="paragraph">
            <wp:posOffset>-308422</wp:posOffset>
          </wp:positionV>
          <wp:extent cx="1089555" cy="570865"/>
          <wp:effectExtent l="0" t="0" r="0" b="0"/>
          <wp:wrapSquare wrapText="bothSides" distT="0" distB="0" distL="114300" distR="114300"/>
          <wp:docPr id="1820464187" name="image2.png" descr="An image that includes graphics, screenshot, graphic design, font.&#10;&#10;Auto-generated descrip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n image that includes graphics, screenshot, graphic design, font.&#10;&#10;Auto-generated descrip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9555" cy="570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DA935DE"/>
    <w:multiLevelType w:val="multilevel"/>
    <w:tmpl w:val="21703F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720767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2334"/>
    <w:rsid w:val="0028579C"/>
    <w:rsid w:val="00351011"/>
    <w:rsid w:val="00473D4A"/>
    <w:rsid w:val="00632334"/>
    <w:rsid w:val="008565C4"/>
    <w:rsid w:val="00FD7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2708B"/>
  <w15:docId w15:val="{3783BE56-CCE8-BB40-9CC6-F6D96FC2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rsid w:val="008565C4"/>
    <w:pPr>
      <w:keepNext/>
      <w:keepLines/>
      <w:spacing w:before="360" w:after="80"/>
      <w:outlineLvl w:val="0"/>
    </w:pPr>
    <w:rPr>
      <w:rFonts w:ascii="Aptos Serif" w:eastAsia="Play" w:hAnsi="Aptos Serif" w:cs="Play"/>
      <w:color w:val="0F4761"/>
      <w:sz w:val="36"/>
      <w:szCs w:val="36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D256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D256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D256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uiPriority w:val="9"/>
    <w:rsid w:val="00301AFF"/>
    <w:rPr>
      <w:rFonts w:asciiTheme="majorHAnsi" w:eastAsiaTheme="majorEastAsia" w:hAnsiTheme="majorHAnsi" w:cstheme="majorBidi"/>
      <w:color w:val="0F4761" w:themeColor="accent1" w:themeShade="BF"/>
      <w:sz w:val="36"/>
      <w:szCs w:val="40"/>
    </w:rPr>
  </w:style>
  <w:style w:type="character" w:customStyle="1" w:styleId="berschrift2Zchn">
    <w:name w:val="Überschrift 2 Zchn"/>
    <w:basedOn w:val="Absatz-Standardschriftart"/>
    <w:uiPriority w:val="9"/>
    <w:rsid w:val="00D2568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D25680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D25680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D2568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2568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2568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25680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D256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D256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D256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25680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D2568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25680"/>
    <w:rPr>
      <w:i/>
      <w:iCs/>
      <w:color w:val="0F4761" w:themeColor="accent1" w:themeShade="BF"/>
    </w:rPr>
  </w:style>
  <w:style w:type="paragraph" w:styleId="IntensivesZitat">
    <w:name w:val="Intense Quote"/>
    <w:link w:val="IntensivesZitatZchn"/>
    <w:uiPriority w:val="30"/>
    <w:qFormat/>
    <w:rsid w:val="00D256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5680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25680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link w:val="Kopf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825BA"/>
  </w:style>
  <w:style w:type="paragraph" w:styleId="Fuzeile">
    <w:name w:val="footer"/>
    <w:link w:val="FuzeileZchn"/>
    <w:uiPriority w:val="99"/>
    <w:unhideWhenUsed/>
    <w:rsid w:val="00F82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825BA"/>
  </w:style>
  <w:style w:type="table" w:styleId="Gitternetztabelle6farbigAkzent6">
    <w:name w:val="Grid Table 6 Colorful Accent 6"/>
    <w:basedOn w:val="NormaleTabelle"/>
    <w:uiPriority w:val="51"/>
    <w:rsid w:val="00406699"/>
    <w:pPr>
      <w:spacing w:after="0" w:line="240" w:lineRule="auto"/>
    </w:pPr>
    <w:rPr>
      <w:color w:val="3A7C22" w:themeColor="accent6" w:themeShade="BF"/>
    </w:r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8DD87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D87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A72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A72E" w:themeFill="accent6"/>
      </w:tcPr>
    </w:tblStylePr>
    <w:tblStylePr w:type="band1Vert">
      <w:tblPr/>
      <w:tcPr>
        <w:shd w:val="clear" w:color="auto" w:fill="B3E5A1" w:themeFill="accent6" w:themeFillTint="66"/>
      </w:tcPr>
    </w:tblStylePr>
    <w:tblStylePr w:type="band1Horz">
      <w:tblPr/>
      <w:tcPr>
        <w:shd w:val="clear" w:color="auto" w:fill="B3E5A1" w:themeFill="accent6" w:themeFillTint="66"/>
      </w:tcPr>
    </w:tblStylePr>
  </w:style>
  <w:style w:type="table" w:styleId="Gitternetztabelle4Akzent6">
    <w:name w:val="Grid Table 4 Accent 6"/>
    <w:basedOn w:val="NormaleTabelle"/>
    <w:uiPriority w:val="49"/>
    <w:rsid w:val="00E37BD9"/>
    <w:pPr>
      <w:spacing w:after="0" w:line="240" w:lineRule="auto"/>
    </w:pPr>
    <w:tblPr>
      <w:tblStyleRowBandSize w:val="1"/>
      <w:tblStyleColBandSize w:val="1"/>
      <w:tblBorders>
        <w:top w:val="single" w:sz="4" w:space="0" w:color="8DD873" w:themeColor="accent6" w:themeTint="99"/>
        <w:left w:val="single" w:sz="4" w:space="0" w:color="8DD873" w:themeColor="accent6" w:themeTint="99"/>
        <w:bottom w:val="single" w:sz="4" w:space="0" w:color="8DD873" w:themeColor="accent6" w:themeTint="99"/>
        <w:right w:val="single" w:sz="4" w:space="0" w:color="8DD873" w:themeColor="accent6" w:themeTint="99"/>
        <w:insideH w:val="single" w:sz="4" w:space="0" w:color="8DD873" w:themeColor="accent6" w:themeTint="99"/>
        <w:insideV w:val="single" w:sz="4" w:space="0" w:color="8DD87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  <w:insideH w:val="nil"/>
          <w:insideV w:val="nil"/>
        </w:tcBorders>
        <w:shd w:val="clear" w:color="auto" w:fill="4EA72E" w:themeFill="accent6"/>
      </w:tcPr>
    </w:tblStylePr>
    <w:tblStylePr w:type="lastRow">
      <w:rPr>
        <w:b/>
        <w:bCs/>
      </w:rPr>
      <w:tblPr/>
      <w:tcPr>
        <w:tcBorders>
          <w:top w:val="double" w:sz="4" w:space="0" w:color="4EA72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 w:themeFill="accent6" w:themeFillTint="33"/>
      </w:tcPr>
    </w:tblStylePr>
    <w:tblStylePr w:type="band1Horz">
      <w:tblPr/>
      <w:tcPr>
        <w:shd w:val="clear" w:color="auto" w:fill="D9F2D0" w:themeFill="accent6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E37BD9"/>
    <w:rPr>
      <w:color w:val="666666"/>
    </w:rPr>
  </w:style>
  <w:style w:type="table" w:styleId="Gitternetztabelle4Akzent4">
    <w:name w:val="Grid Table 4 Accent 4"/>
    <w:basedOn w:val="NormaleTabelle"/>
    <w:uiPriority w:val="49"/>
    <w:rsid w:val="00030EF2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StandardWeb">
    <w:name w:val="Normal (Web)"/>
    <w:uiPriority w:val="99"/>
    <w:semiHidden/>
    <w:unhideWhenUsed/>
    <w:rsid w:val="00DE594F"/>
    <w:rPr>
      <w:rFonts w:ascii="Times New Roman" w:hAnsi="Times New Roman" w:cs="Times New Roman"/>
      <w:sz w:val="24"/>
      <w:szCs w:val="24"/>
    </w:rPr>
  </w:style>
  <w:style w:type="table" w:styleId="Gitternetztabelle4Akzent2">
    <w:name w:val="Grid Table 4 Accent 2"/>
    <w:basedOn w:val="NormaleTabelle"/>
    <w:uiPriority w:val="49"/>
    <w:rsid w:val="00985798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EinfacheTabelle2">
    <w:name w:val="Plain Table 2"/>
    <w:basedOn w:val="NormaleTabelle"/>
    <w:uiPriority w:val="42"/>
    <w:rsid w:val="002861B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KeinLeerraum">
    <w:name w:val="No Spacing"/>
    <w:uiPriority w:val="1"/>
    <w:qFormat/>
    <w:rsid w:val="002861B6"/>
    <w:pPr>
      <w:spacing w:after="0" w:line="240" w:lineRule="auto"/>
    </w:pPr>
  </w:style>
  <w:style w:type="paragraph" w:styleId="Inhaltsverzeichnisberschrift">
    <w:name w:val="TOC Heading"/>
    <w:uiPriority w:val="39"/>
    <w:unhideWhenUsed/>
    <w:qFormat/>
    <w:rsid w:val="002861B6"/>
    <w:pPr>
      <w:spacing w:before="240" w:after="0"/>
    </w:pPr>
    <w:rPr>
      <w:sz w:val="32"/>
      <w:szCs w:val="32"/>
    </w:rPr>
  </w:style>
  <w:style w:type="paragraph" w:styleId="Verzeichnis1">
    <w:name w:val="toc 1"/>
    <w:autoRedefine/>
    <w:uiPriority w:val="39"/>
    <w:unhideWhenUsed/>
    <w:rsid w:val="002861B6"/>
    <w:pPr>
      <w:spacing w:before="360" w:after="360"/>
    </w:pPr>
    <w:rPr>
      <w:rFonts w:asciiTheme="minorHAnsi" w:hAnsiTheme="minorHAnsi"/>
      <w:b/>
      <w:bCs/>
      <w:caps/>
      <w:u w:val="single"/>
    </w:rPr>
  </w:style>
  <w:style w:type="paragraph" w:styleId="Verzeichnis2">
    <w:name w:val="toc 2"/>
    <w:autoRedefine/>
    <w:uiPriority w:val="39"/>
    <w:unhideWhenUsed/>
    <w:rsid w:val="002861B6"/>
    <w:pPr>
      <w:spacing w:after="0"/>
    </w:pPr>
    <w:rPr>
      <w:rFonts w:asciiTheme="minorHAnsi" w:hAnsiTheme="minorHAnsi"/>
      <w:b/>
      <w:bCs/>
      <w:smallCaps/>
    </w:rPr>
  </w:style>
  <w:style w:type="character" w:styleId="Hyperlink">
    <w:name w:val="Hyperlink"/>
    <w:basedOn w:val="Absatz-Standardschriftart"/>
    <w:uiPriority w:val="99"/>
    <w:unhideWhenUsed/>
    <w:rsid w:val="002861B6"/>
    <w:rPr>
      <w:color w:val="467886" w:themeColor="hyperlink"/>
      <w:u w:val="single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table" w:styleId="Gitternetztabelle2">
    <w:name w:val="Grid Table 2"/>
    <w:basedOn w:val="NormaleTabelle"/>
    <w:uiPriority w:val="47"/>
    <w:rsid w:val="002C1FC2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</w:rPr>
      <w:tblPr/>
      <w:tcPr>
        <w:tcBorders>
          <w:top w:val="single" w:sz="4" w:space="0" w:color="4EA72E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</w:rPr>
      <w:tblPr/>
      <w:tcPr>
        <w:tcBorders>
          <w:top w:val="single" w:sz="4" w:space="0" w:color="0F9E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</w:rPr>
      <w:tblPr/>
      <w:tcPr>
        <w:tcBorders>
          <w:top w:val="single" w:sz="4" w:space="0" w:color="E97132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Funotentext">
    <w:name w:val="footnote text"/>
    <w:link w:val="FunotentextZchn"/>
    <w:uiPriority w:val="99"/>
    <w:semiHidden/>
    <w:unhideWhenUsed/>
    <w:rsid w:val="003979B1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979B1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979B1"/>
    <w:rPr>
      <w:vertAlign w:val="superscript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single" w:sz="4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af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EA72E"/>
          <w:left w:val="single" w:sz="4" w:space="0" w:color="4EA72E"/>
          <w:bottom w:val="single" w:sz="4" w:space="0" w:color="4EA72E"/>
          <w:right w:val="single" w:sz="4" w:space="0" w:color="4EA72E"/>
          <w:insideH w:val="nil"/>
          <w:insideV w:val="nil"/>
        </w:tcBorders>
        <w:shd w:val="clear" w:color="auto" w:fill="4EA72E"/>
      </w:tcPr>
    </w:tblStylePr>
    <w:tblStylePr w:type="lastRow">
      <w:rPr>
        <w:b/>
        <w:bCs/>
      </w:rPr>
      <w:tblPr/>
      <w:tcPr>
        <w:tcBorders>
          <w:top w:val="single" w:sz="4" w:space="0" w:color="4EA72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D0"/>
      </w:tcPr>
    </w:tblStylePr>
    <w:tblStylePr w:type="band1Horz">
      <w:tblPr/>
      <w:tcPr>
        <w:shd w:val="clear" w:color="auto" w:fill="D9F2D0"/>
      </w:tcPr>
    </w:tblStyle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0F9ED5"/>
          <w:left w:val="single" w:sz="4" w:space="0" w:color="0F9ED5"/>
          <w:bottom w:val="single" w:sz="4" w:space="0" w:color="0F9ED5"/>
          <w:right w:val="single" w:sz="4" w:space="0" w:color="0F9ED5"/>
          <w:insideH w:val="nil"/>
          <w:insideV w:val="nil"/>
        </w:tcBorders>
        <w:shd w:val="clear" w:color="auto" w:fill="0F9ED5"/>
      </w:tcPr>
    </w:tblStylePr>
    <w:tblStylePr w:type="lastRow">
      <w:rPr>
        <w:b/>
        <w:bCs/>
      </w:rPr>
      <w:tblPr/>
      <w:tcPr>
        <w:tcBorders>
          <w:top w:val="single" w:sz="4" w:space="0" w:color="0F9E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/>
      </w:tcPr>
    </w:tblStylePr>
    <w:tblStylePr w:type="band1Horz">
      <w:tblPr/>
      <w:tcPr>
        <w:shd w:val="clear" w:color="auto" w:fill="CAEDFB"/>
      </w:tcPr>
    </w:tblStyle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E97132"/>
          <w:left w:val="single" w:sz="4" w:space="0" w:color="E97132"/>
          <w:bottom w:val="single" w:sz="4" w:space="0" w:color="E97132"/>
          <w:right w:val="single" w:sz="4" w:space="0" w:color="E97132"/>
          <w:insideH w:val="nil"/>
          <w:insideV w:val="nil"/>
        </w:tcBorders>
        <w:shd w:val="clear" w:color="auto" w:fill="E97132"/>
      </w:tcPr>
    </w:tblStylePr>
    <w:tblStylePr w:type="lastRow">
      <w:rPr>
        <w:b/>
        <w:bCs/>
      </w:rPr>
      <w:tblPr/>
      <w:tcPr>
        <w:tcBorders>
          <w:top w:val="single" w:sz="4" w:space="0" w:color="E9713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6"/>
      </w:tcPr>
    </w:tblStylePr>
    <w:tblStylePr w:type="band1Horz">
      <w:tblPr/>
      <w:tcPr>
        <w:shd w:val="clear" w:color="auto" w:fill="FAE2D6"/>
      </w:tcPr>
    </w:tblStylePr>
  </w:style>
  <w:style w:type="paragraph" w:styleId="Verzeichnis3">
    <w:name w:val="toc 3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  <w:smallCaps/>
    </w:rPr>
  </w:style>
  <w:style w:type="paragraph" w:styleId="Verzeichnis4">
    <w:name w:val="toc 4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  <w:style w:type="paragraph" w:styleId="Verzeichnis5">
    <w:name w:val="toc 5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  <w:style w:type="paragraph" w:styleId="Verzeichnis6">
    <w:name w:val="toc 6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  <w:style w:type="paragraph" w:styleId="Verzeichnis7">
    <w:name w:val="toc 7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  <w:style w:type="paragraph" w:styleId="Verzeichnis8">
    <w:name w:val="toc 8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  <w:style w:type="paragraph" w:styleId="Verzeichnis9">
    <w:name w:val="toc 9"/>
    <w:basedOn w:val="Standard"/>
    <w:next w:val="Standard"/>
    <w:autoRedefine/>
    <w:uiPriority w:val="39"/>
    <w:unhideWhenUsed/>
    <w:rsid w:val="0028579C"/>
    <w:pPr>
      <w:spacing w:after="0"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M/X1hbrLc6/jPM0UIVgl8JPaMg==">CgMxLjAyDmgueDR4cmUycTRmOGIyMg5oLmRraWxxZGxsODB2YjIOaC5yemh6eDY5OGtxYTkyDmguMXdkdXdocDQ5OGkzMg5oLjdqNmUycXRxOTZwYzIOaC5mY2EzYnp5dTJwNmsyDmguNWRoZTVoeHk0em9kMg5oLmQyc3c3MWZ6d2g3ajgAciExZGFCTDhodUoyaTZQZElyVFNDQmw4U0dDNlNOanpybmE=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50C3F94-4D06-6840-8572-6299C383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533</Words>
  <Characters>3780</Characters>
  <Application>Microsoft Office Word</Application>
  <DocSecurity>0</DocSecurity>
  <Lines>71</Lines>
  <Paragraphs>22</Paragraphs>
  <ScaleCrop>false</ScaleCrop>
  <Company/>
  <LinksUpToDate>false</LinksUpToDate>
  <CharactersWithSpaces>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Giorgia Balducci</dc:creator>
  <cp:lastModifiedBy>Maya Knevels</cp:lastModifiedBy>
  <cp:revision>3</cp:revision>
  <dcterms:created xsi:type="dcterms:W3CDTF">2026-03-15T15:08:00Z</dcterms:created>
  <dcterms:modified xsi:type="dcterms:W3CDTF">2026-04-29T13:48:00Z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