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096F" w14:textId="563B66BC" w:rsidR="00344582" w:rsidRPr="00600663" w:rsidRDefault="00344582" w:rsidP="00065E72">
      <w:pPr>
        <w:jc w:val="center"/>
        <w:rPr>
          <w:rFonts w:cs="Times New Roman"/>
          <w:b/>
          <w:bCs/>
          <w:color w:val="EE0000"/>
          <w:sz w:val="36"/>
          <w:szCs w:val="36"/>
          <w:lang w:val="fr-FR"/>
        </w:rPr>
      </w:pPr>
      <w:r w:rsidRPr="00600663">
        <w:rPr>
          <w:rFonts w:cs="Times New Roman"/>
          <w:b/>
          <w:bCs/>
          <w:sz w:val="36"/>
          <w:szCs w:val="36"/>
          <w:lang w:val="fr-FR"/>
        </w:rPr>
        <w:t xml:space="preserve">Modèle d’appel d’offres </w:t>
      </w:r>
      <w:r w:rsidRPr="00600663">
        <w:rPr>
          <w:rFonts w:cs="Times New Roman"/>
          <w:b/>
          <w:bCs/>
          <w:color w:val="EE0000"/>
          <w:sz w:val="36"/>
          <w:szCs w:val="36"/>
          <w:lang w:val="fr-FR"/>
        </w:rPr>
        <w:t xml:space="preserve">incluant </w:t>
      </w:r>
      <w:r w:rsidR="005E46FB" w:rsidRPr="00600663">
        <w:rPr>
          <w:rFonts w:cs="Times New Roman"/>
          <w:b/>
          <w:bCs/>
          <w:color w:val="EE0000"/>
          <w:sz w:val="36"/>
          <w:szCs w:val="36"/>
          <w:lang w:val="fr-FR"/>
        </w:rPr>
        <w:t>d</w:t>
      </w:r>
      <w:r w:rsidRPr="00600663">
        <w:rPr>
          <w:rFonts w:cs="Times New Roman"/>
          <w:b/>
          <w:bCs/>
          <w:color w:val="EE0000"/>
          <w:sz w:val="36"/>
          <w:szCs w:val="36"/>
          <w:lang w:val="fr-FR"/>
        </w:rPr>
        <w:t>es solutions possibles</w:t>
      </w:r>
    </w:p>
    <w:p w14:paraId="66DEE0A9" w14:textId="37A82F32" w:rsidR="00344582" w:rsidRPr="00600663" w:rsidRDefault="00344582" w:rsidP="00065E72">
      <w:pPr>
        <w:jc w:val="center"/>
        <w:rPr>
          <w:rFonts w:cs="Times New Roman"/>
          <w:b/>
          <w:bCs/>
          <w:sz w:val="36"/>
          <w:szCs w:val="36"/>
          <w:lang w:val="fr-FR"/>
        </w:rPr>
      </w:pPr>
      <w:r w:rsidRPr="00600663">
        <w:rPr>
          <w:rFonts w:cs="Times New Roman"/>
          <w:b/>
          <w:bCs/>
          <w:sz w:val="36"/>
          <w:szCs w:val="36"/>
          <w:lang w:val="fr-FR"/>
        </w:rPr>
        <w:t>Livraison du papier pour photocopieuse</w:t>
      </w:r>
    </w:p>
    <w:p w14:paraId="2FDEC8CA" w14:textId="58E499FB" w:rsidR="00065E72" w:rsidRPr="00600663" w:rsidRDefault="003445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Numéro d’attribution </w:t>
      </w:r>
      <w:r w:rsidR="00065E72" w:rsidRPr="00600663">
        <w:rPr>
          <w:rFonts w:cs="Times New Roman"/>
          <w:sz w:val="24"/>
          <w:szCs w:val="24"/>
          <w:lang w:val="fr-FR"/>
        </w:rPr>
        <w:t>: KP-2025-01</w:t>
      </w:r>
    </w:p>
    <w:p w14:paraId="23DC1632" w14:textId="33B45A60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1. </w:t>
      </w:r>
      <w:proofErr w:type="spellStart"/>
      <w:r w:rsidR="00344582" w:rsidRPr="00600663">
        <w:rPr>
          <w:rFonts w:cs="Times New Roman"/>
          <w:b/>
          <w:bCs/>
          <w:sz w:val="28"/>
          <w:szCs w:val="28"/>
          <w:lang w:val="fr-FR"/>
        </w:rPr>
        <w:t>Donneur</w:t>
      </w:r>
      <w:r w:rsidR="00FC7DB8" w:rsidRPr="00600663">
        <w:rPr>
          <w:rFonts w:cs="Times New Roman"/>
          <w:b/>
          <w:bCs/>
          <w:sz w:val="28"/>
          <w:szCs w:val="28"/>
          <w:lang w:val="fr-FR"/>
        </w:rPr>
        <w:t>∙euse</w:t>
      </w:r>
      <w:proofErr w:type="spellEnd"/>
      <w:r w:rsidR="00344582" w:rsidRPr="00600663">
        <w:rPr>
          <w:rFonts w:cs="Times New Roman"/>
          <w:b/>
          <w:bCs/>
          <w:sz w:val="28"/>
          <w:szCs w:val="28"/>
          <w:lang w:val="fr-FR"/>
        </w:rPr>
        <w:t xml:space="preserve"> d’ordre</w:t>
      </w:r>
    </w:p>
    <w:p w14:paraId="4D4C5135" w14:textId="28FBE80C" w:rsidR="00065E72" w:rsidRPr="00600663" w:rsidRDefault="003445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Commune de </w:t>
      </w:r>
      <w:proofErr w:type="spellStart"/>
      <w:r w:rsidRPr="00600663">
        <w:rPr>
          <w:rFonts w:cs="Times New Roman"/>
          <w:sz w:val="24"/>
          <w:szCs w:val="24"/>
          <w:lang w:val="fr-FR"/>
        </w:rPr>
        <w:t>Musterdorf</w:t>
      </w:r>
      <w:proofErr w:type="spellEnd"/>
    </w:p>
    <w:p w14:paraId="03D43E51" w14:textId="0754FD23" w:rsidR="00065E72" w:rsidRPr="00600663" w:rsidRDefault="00B5544E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proofErr w:type="spellStart"/>
      <w:r w:rsidRPr="00600663">
        <w:rPr>
          <w:rFonts w:cs="Times New Roman"/>
          <w:sz w:val="24"/>
          <w:szCs w:val="24"/>
          <w:lang w:val="fr-FR"/>
        </w:rPr>
        <w:t>Muster</w:t>
      </w:r>
      <w:r w:rsidR="00065E72" w:rsidRPr="00600663">
        <w:rPr>
          <w:rFonts w:cs="Times New Roman"/>
          <w:sz w:val="24"/>
          <w:szCs w:val="24"/>
          <w:lang w:val="fr-FR"/>
        </w:rPr>
        <w:t>platz</w:t>
      </w:r>
      <w:proofErr w:type="spellEnd"/>
      <w:r w:rsidR="00065E72" w:rsidRPr="00600663">
        <w:rPr>
          <w:rFonts w:cs="Times New Roman"/>
          <w:sz w:val="24"/>
          <w:szCs w:val="24"/>
          <w:lang w:val="fr-FR"/>
        </w:rPr>
        <w:t xml:space="preserve"> 1, 12345 </w:t>
      </w:r>
      <w:proofErr w:type="spellStart"/>
      <w:r w:rsidR="00065E72" w:rsidRPr="00600663">
        <w:rPr>
          <w:rFonts w:cs="Times New Roman"/>
          <w:sz w:val="24"/>
          <w:szCs w:val="24"/>
          <w:lang w:val="fr-FR"/>
        </w:rPr>
        <w:t>Musterdorf</w:t>
      </w:r>
      <w:proofErr w:type="spellEnd"/>
    </w:p>
    <w:p w14:paraId="179AA4A5" w14:textId="5C87178B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2. </w:t>
      </w:r>
      <w:r w:rsidR="00344582" w:rsidRPr="00600663">
        <w:rPr>
          <w:rFonts w:cs="Times New Roman"/>
          <w:b/>
          <w:bCs/>
          <w:sz w:val="28"/>
          <w:szCs w:val="28"/>
          <w:lang w:val="fr-FR"/>
        </w:rPr>
        <w:t>Type de procédure et valeur du marché</w:t>
      </w:r>
    </w:p>
    <w:p w14:paraId="22AB14E7" w14:textId="44FCCBC8" w:rsidR="00065E72" w:rsidRPr="00600663" w:rsidRDefault="003445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Procédure ouverte conformément à la directive </w:t>
      </w:r>
      <w:r w:rsidR="00065E72" w:rsidRPr="00600663">
        <w:rPr>
          <w:rFonts w:cs="Times New Roman"/>
          <w:sz w:val="24"/>
          <w:szCs w:val="24"/>
          <w:lang w:val="fr-FR"/>
        </w:rPr>
        <w:t>2014/24/EU</w:t>
      </w:r>
    </w:p>
    <w:p w14:paraId="184DA44A" w14:textId="02864AC9" w:rsidR="00065E72" w:rsidRPr="00600663" w:rsidRDefault="009F20B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Marché public inférieur au seuil – </w:t>
      </w:r>
      <w:r w:rsidR="00344582" w:rsidRPr="00600663">
        <w:rPr>
          <w:rFonts w:cs="Times New Roman"/>
          <w:sz w:val="24"/>
          <w:szCs w:val="24"/>
          <w:lang w:val="fr-FR"/>
        </w:rPr>
        <w:t>Aucune publication au niveau européen requise</w:t>
      </w:r>
    </w:p>
    <w:p w14:paraId="75A463AD" w14:textId="74EFC49A" w:rsidR="00065E72" w:rsidRPr="00600663" w:rsidRDefault="003445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Valeur estimée du marché : environ 50 000 € net</w:t>
      </w:r>
    </w:p>
    <w:p w14:paraId="55B7ED6B" w14:textId="2D564202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3. </w:t>
      </w:r>
      <w:r w:rsidR="00344582" w:rsidRPr="00600663">
        <w:rPr>
          <w:rFonts w:cs="Times New Roman"/>
          <w:b/>
          <w:bCs/>
          <w:sz w:val="28"/>
          <w:szCs w:val="28"/>
          <w:lang w:val="fr-FR"/>
        </w:rPr>
        <w:t>Codes CPV</w:t>
      </w:r>
    </w:p>
    <w:p w14:paraId="0C1C11AB" w14:textId="6515CDF8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30197630-1 –</w:t>
      </w:r>
      <w:r w:rsidR="005D537B" w:rsidRPr="00600663">
        <w:rPr>
          <w:rFonts w:cs="Times New Roman"/>
          <w:sz w:val="24"/>
          <w:szCs w:val="24"/>
          <w:lang w:val="fr-FR"/>
        </w:rPr>
        <w:t xml:space="preserve"> </w:t>
      </w:r>
      <w:r w:rsidR="00344582" w:rsidRPr="00600663">
        <w:rPr>
          <w:rFonts w:cs="Times New Roman"/>
          <w:sz w:val="24"/>
          <w:szCs w:val="24"/>
          <w:lang w:val="fr-FR"/>
        </w:rPr>
        <w:t xml:space="preserve">Papier </w:t>
      </w:r>
      <w:r w:rsidR="009F20BF" w:rsidRPr="00600663">
        <w:rPr>
          <w:rFonts w:cs="Times New Roman"/>
          <w:sz w:val="24"/>
          <w:szCs w:val="24"/>
          <w:lang w:val="fr-FR"/>
        </w:rPr>
        <w:t xml:space="preserve">à </w:t>
      </w:r>
      <w:r w:rsidR="00344582" w:rsidRPr="00600663">
        <w:rPr>
          <w:rFonts w:cs="Times New Roman"/>
          <w:sz w:val="24"/>
          <w:szCs w:val="24"/>
          <w:lang w:val="fr-FR"/>
        </w:rPr>
        <w:t xml:space="preserve">impression et </w:t>
      </w:r>
      <w:r w:rsidR="009F20BF" w:rsidRPr="00600663">
        <w:rPr>
          <w:rFonts w:cs="Times New Roman"/>
          <w:sz w:val="24"/>
          <w:szCs w:val="24"/>
          <w:lang w:val="fr-FR"/>
        </w:rPr>
        <w:t>photo</w:t>
      </w:r>
      <w:r w:rsidR="00344582" w:rsidRPr="00600663">
        <w:rPr>
          <w:rFonts w:cs="Times New Roman"/>
          <w:sz w:val="24"/>
          <w:szCs w:val="24"/>
          <w:lang w:val="fr-FR"/>
        </w:rPr>
        <w:t>copie</w:t>
      </w:r>
      <w:r w:rsidR="009F20BF" w:rsidRPr="00600663">
        <w:rPr>
          <w:rFonts w:cs="Times New Roman"/>
          <w:sz w:val="24"/>
          <w:szCs w:val="24"/>
          <w:lang w:val="fr-FR"/>
        </w:rPr>
        <w:t>use</w:t>
      </w:r>
    </w:p>
    <w:p w14:paraId="2BDE80E6" w14:textId="578BB1B6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30199340-8 –</w:t>
      </w:r>
      <w:r w:rsidR="005D537B" w:rsidRPr="00600663">
        <w:rPr>
          <w:rFonts w:cs="Times New Roman"/>
          <w:sz w:val="24"/>
          <w:szCs w:val="24"/>
          <w:lang w:val="fr-FR"/>
        </w:rPr>
        <w:t xml:space="preserve"> </w:t>
      </w:r>
      <w:r w:rsidR="009F20BF" w:rsidRPr="00600663">
        <w:rPr>
          <w:rFonts w:cs="Times New Roman"/>
          <w:sz w:val="24"/>
          <w:szCs w:val="24"/>
          <w:lang w:val="fr-FR"/>
        </w:rPr>
        <w:t>Papier à photocopieuse, emballé</w:t>
      </w:r>
    </w:p>
    <w:p w14:paraId="34B92191" w14:textId="252D8024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4. </w:t>
      </w:r>
      <w:r w:rsidR="009F20BF" w:rsidRPr="00600663">
        <w:rPr>
          <w:rFonts w:cs="Times New Roman"/>
          <w:b/>
          <w:bCs/>
          <w:sz w:val="28"/>
          <w:szCs w:val="28"/>
          <w:lang w:val="fr-FR"/>
        </w:rPr>
        <w:t>Type de contrat</w:t>
      </w:r>
    </w:p>
    <w:p w14:paraId="3D498766" w14:textId="5D99A391" w:rsidR="00065E72" w:rsidRPr="00600663" w:rsidRDefault="009F20B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Contrat cadre avec une quantité minimale d’achats de 20 000 paquets</w:t>
      </w:r>
      <w:r w:rsidR="00065E72" w:rsidRPr="00600663">
        <w:rPr>
          <w:rFonts w:cs="Times New Roman"/>
          <w:sz w:val="24"/>
          <w:szCs w:val="24"/>
          <w:lang w:val="fr-FR"/>
        </w:rPr>
        <w:t xml:space="preserve"> </w:t>
      </w:r>
    </w:p>
    <w:p w14:paraId="48DC3815" w14:textId="6A24DE3F" w:rsidR="00065E72" w:rsidRPr="00600663" w:rsidRDefault="009F20B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 (5 x 500 feuilles = 2 500 feuilles) de papier à photocopieuse blanc DIN A4</w:t>
      </w:r>
    </w:p>
    <w:p w14:paraId="43606A46" w14:textId="236EF84C" w:rsidR="00065E72" w:rsidRPr="00600663" w:rsidRDefault="009F20B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Durée : 24 mois à compter de l‘attribution</w:t>
      </w:r>
    </w:p>
    <w:p w14:paraId="64D9E7CE" w14:textId="7338342D" w:rsidR="00065E72" w:rsidRPr="00600663" w:rsidRDefault="00AC440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Option de prolongation unique de</w:t>
      </w:r>
      <w:r w:rsidR="00A6196C" w:rsidRPr="00600663">
        <w:rPr>
          <w:rFonts w:cs="Times New Roman"/>
          <w:sz w:val="24"/>
          <w:szCs w:val="24"/>
          <w:lang w:val="fr-FR"/>
        </w:rPr>
        <w:t xml:space="preserve"> </w:t>
      </w:r>
      <w:r w:rsidRPr="00600663">
        <w:rPr>
          <w:rFonts w:cs="Times New Roman"/>
          <w:sz w:val="24"/>
          <w:szCs w:val="24"/>
          <w:lang w:val="fr-FR"/>
        </w:rPr>
        <w:t>12 mois supplémentaires</w:t>
      </w:r>
    </w:p>
    <w:p w14:paraId="169EA4A7" w14:textId="4E36A7DF" w:rsidR="00065E72" w:rsidRPr="00600663" w:rsidRDefault="00AC440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La livraison s’effectue sur demande</w:t>
      </w:r>
    </w:p>
    <w:p w14:paraId="5F1F53D6" w14:textId="21D2E3DD" w:rsidR="001959A4" w:rsidRPr="00600663" w:rsidRDefault="00AC440F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Offres partielles, variantes et formation de lots : non autorisée</w:t>
      </w:r>
      <w:r w:rsidR="00A6196C" w:rsidRPr="00600663">
        <w:rPr>
          <w:rFonts w:cs="Times New Roman"/>
          <w:sz w:val="24"/>
          <w:szCs w:val="24"/>
          <w:lang w:val="fr-FR"/>
        </w:rPr>
        <w:t>s</w:t>
      </w:r>
    </w:p>
    <w:p w14:paraId="5EBC35D8" w14:textId="77777777" w:rsidR="001959A4" w:rsidRPr="00600663" w:rsidRDefault="001959A4">
      <w:pPr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br w:type="page"/>
      </w:r>
    </w:p>
    <w:p w14:paraId="659CA89D" w14:textId="327C648F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lastRenderedPageBreak/>
        <w:t xml:space="preserve">5. </w:t>
      </w:r>
      <w:r w:rsidR="00AC440F" w:rsidRPr="00600663">
        <w:rPr>
          <w:rFonts w:cs="Times New Roman"/>
          <w:b/>
          <w:bCs/>
          <w:sz w:val="28"/>
          <w:szCs w:val="28"/>
          <w:lang w:val="fr-FR"/>
        </w:rPr>
        <w:t>Exigences techniques</w:t>
      </w:r>
    </w:p>
    <w:tbl>
      <w:tblPr>
        <w:tblStyle w:val="Gitternetztabelle2Akzent3"/>
        <w:tblW w:w="0" w:type="auto"/>
        <w:tblLook w:val="04A0" w:firstRow="1" w:lastRow="0" w:firstColumn="1" w:lastColumn="0" w:noHBand="0" w:noVBand="1"/>
      </w:tblPr>
      <w:tblGrid>
        <w:gridCol w:w="2802"/>
        <w:gridCol w:w="6270"/>
      </w:tblGrid>
      <w:tr w:rsidR="001F1849" w:rsidRPr="00600663" w14:paraId="1F603F71" w14:textId="77777777" w:rsidTr="00D16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D197583" w14:textId="692AA288" w:rsidR="001959A4" w:rsidRPr="00600663" w:rsidRDefault="00AC440F" w:rsidP="00D714C0">
            <w:pPr>
              <w:spacing w:before="60" w:after="6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Caractéristique</w:t>
            </w:r>
          </w:p>
        </w:tc>
        <w:tc>
          <w:tcPr>
            <w:tcW w:w="6270" w:type="dxa"/>
          </w:tcPr>
          <w:p w14:paraId="54BE30BA" w14:textId="23AA1A6B" w:rsidR="001959A4" w:rsidRPr="00600663" w:rsidRDefault="00AC440F" w:rsidP="00D714C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Exigence</w:t>
            </w:r>
          </w:p>
        </w:tc>
      </w:tr>
      <w:tr w:rsidR="001F1849" w:rsidRPr="00600663" w14:paraId="6A972E43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A6E8CCB" w14:textId="4FC43AA2" w:rsidR="001959A4" w:rsidRPr="00600663" w:rsidRDefault="00AC440F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Produit</w:t>
            </w:r>
          </w:p>
        </w:tc>
        <w:tc>
          <w:tcPr>
            <w:tcW w:w="6270" w:type="dxa"/>
          </w:tcPr>
          <w:p w14:paraId="0E1C312C" w14:textId="360A48CC" w:rsidR="001959A4" w:rsidRPr="00600663" w:rsidRDefault="00AC440F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proofErr w:type="gramStart"/>
            <w:r w:rsidRPr="00600663">
              <w:rPr>
                <w:rFonts w:cs="Times New Roman"/>
                <w:sz w:val="24"/>
                <w:szCs w:val="24"/>
                <w:lang w:val="fr-FR"/>
              </w:rPr>
              <w:t>papier</w:t>
            </w:r>
            <w:proofErr w:type="gramEnd"/>
            <w:r w:rsidRPr="00600663">
              <w:rPr>
                <w:rFonts w:cs="Times New Roman"/>
                <w:sz w:val="24"/>
                <w:szCs w:val="24"/>
                <w:lang w:val="fr-FR"/>
              </w:rPr>
              <w:t xml:space="preserve"> à photocopieuse, blanc, non couché, sans bois</w:t>
            </w:r>
          </w:p>
        </w:tc>
      </w:tr>
      <w:tr w:rsidR="001F1849" w:rsidRPr="00600663" w14:paraId="673E10E8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4D6B2E8" w14:textId="43977BD2" w:rsidR="001959A4" w:rsidRPr="00600663" w:rsidRDefault="00AC440F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Format</w:t>
            </w:r>
          </w:p>
        </w:tc>
        <w:tc>
          <w:tcPr>
            <w:tcW w:w="6270" w:type="dxa"/>
          </w:tcPr>
          <w:p w14:paraId="7B9A3DB4" w14:textId="25760C98" w:rsidR="001959A4" w:rsidRPr="00600663" w:rsidRDefault="00AC440F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DIN A4 (210 × 297 mm)</w:t>
            </w:r>
          </w:p>
        </w:tc>
      </w:tr>
      <w:tr w:rsidR="001F1849" w:rsidRPr="00600663" w14:paraId="6C9F229B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1B917C" w14:textId="3CCDECE0" w:rsidR="001959A4" w:rsidRPr="00600663" w:rsidRDefault="00AC440F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Grammage</w:t>
            </w:r>
          </w:p>
        </w:tc>
        <w:tc>
          <w:tcPr>
            <w:tcW w:w="6270" w:type="dxa"/>
          </w:tcPr>
          <w:p w14:paraId="63A92FE4" w14:textId="4305160E" w:rsidR="001959A4" w:rsidRPr="00600663" w:rsidRDefault="00AC440F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80 g/m² (± 5 %)</w:t>
            </w:r>
          </w:p>
        </w:tc>
      </w:tr>
      <w:tr w:rsidR="001F1849" w:rsidRPr="00600663" w14:paraId="503016D7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2982670" w14:textId="352BF845" w:rsidR="00D16379" w:rsidRPr="00600663" w:rsidRDefault="00AC440F" w:rsidP="00D714C0">
            <w:pPr>
              <w:spacing w:before="80" w:after="80" w:line="264" w:lineRule="auto"/>
              <w:rPr>
                <w:rFonts w:cs="Times New Roman"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>Teneur en matières recyclées</w:t>
            </w:r>
          </w:p>
        </w:tc>
        <w:tc>
          <w:tcPr>
            <w:tcW w:w="6270" w:type="dxa"/>
          </w:tcPr>
          <w:p w14:paraId="62076164" w14:textId="72E03918" w:rsidR="00D16379" w:rsidRPr="00600663" w:rsidRDefault="0005770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Au moins 95% de papier recyclé doit être utilisé comme matière première fibreuse</w:t>
            </w:r>
          </w:p>
        </w:tc>
      </w:tr>
      <w:tr w:rsidR="001F1849" w:rsidRPr="00600663" w14:paraId="52BA18FC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4F213C6" w14:textId="1EFB393E" w:rsidR="00D16379" w:rsidRPr="00600663" w:rsidRDefault="00057704" w:rsidP="00D714C0">
            <w:pPr>
              <w:spacing w:before="80" w:after="80" w:line="264" w:lineRule="auto"/>
              <w:rPr>
                <w:rFonts w:cs="Times New Roman"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>Blanchiment</w:t>
            </w:r>
          </w:p>
        </w:tc>
        <w:tc>
          <w:tcPr>
            <w:tcW w:w="6270" w:type="dxa"/>
          </w:tcPr>
          <w:p w14:paraId="15ED7BFB" w14:textId="26CFCC2D" w:rsidR="00D16379" w:rsidRPr="00600663" w:rsidRDefault="00057704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Si le papier a été blanchi, il doit l’avoir été sans chlore (PCF)</w:t>
            </w:r>
          </w:p>
        </w:tc>
      </w:tr>
      <w:tr w:rsidR="001F1849" w:rsidRPr="00600663" w14:paraId="797EFCB6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4C5C4E6" w14:textId="0CD8AD39" w:rsidR="00106F46" w:rsidRPr="00600663" w:rsidRDefault="00057704" w:rsidP="00D714C0">
            <w:pPr>
              <w:spacing w:before="80" w:after="80" w:line="264" w:lineRule="auto"/>
              <w:rPr>
                <w:rFonts w:cs="Times New Roman"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>Paper Profile</w:t>
            </w:r>
          </w:p>
        </w:tc>
        <w:tc>
          <w:tcPr>
            <w:tcW w:w="6270" w:type="dxa"/>
          </w:tcPr>
          <w:p w14:paraId="321F6553" w14:textId="6F7A1322" w:rsidR="00106F46" w:rsidRPr="00600663" w:rsidRDefault="0005770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Le papier à acheter doit disposer d’un « Paper Profile »</w:t>
            </w:r>
          </w:p>
        </w:tc>
      </w:tr>
      <w:tr w:rsidR="001F1849" w:rsidRPr="00600663" w14:paraId="376772DA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90DF4DD" w14:textId="7791E466" w:rsidR="00106F46" w:rsidRPr="00600663" w:rsidRDefault="00057704" w:rsidP="00106F46">
            <w:pPr>
              <w:spacing w:before="80" w:after="80" w:line="264" w:lineRule="auto"/>
              <w:rPr>
                <w:rFonts w:cs="Times New Roman"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>Valeurs limites</w:t>
            </w:r>
            <w:r w:rsidR="005D537B"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 xml:space="preserve"> d’émission</w:t>
            </w: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 xml:space="preserve"> pour les « Paper Profile »</w:t>
            </w:r>
          </w:p>
        </w:tc>
        <w:tc>
          <w:tcPr>
            <w:tcW w:w="6270" w:type="dxa"/>
          </w:tcPr>
          <w:p w14:paraId="4E970C61" w14:textId="3CE8963A" w:rsidR="00106F46" w:rsidRPr="00600663" w:rsidRDefault="00057704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Valeurs limites pour les</w:t>
            </w:r>
            <w:r w:rsidR="00A6196C"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 xml:space="preserve"> émissions des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 xml:space="preserve"> « Paper Profile » [</w:t>
            </w:r>
            <w:r w:rsidR="005D537B"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e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 xml:space="preserve">n kg/t </w:t>
            </w:r>
            <w:r w:rsidR="002F7785"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 xml:space="preserve">de 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papier] :</w:t>
            </w:r>
          </w:p>
          <w:p w14:paraId="3A6883D8" w14:textId="41D80085" w:rsidR="002F7785" w:rsidRPr="00600663" w:rsidRDefault="002F7785" w:rsidP="002F7785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</w:rPr>
            </w:pPr>
            <w:proofErr w:type="gramStart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CSB :</w:t>
            </w:r>
            <w:proofErr w:type="gramEnd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4,4 kg/t</w:t>
            </w:r>
          </w:p>
          <w:p w14:paraId="32120977" w14:textId="1698B2CE" w:rsidR="00106F46" w:rsidRPr="00600663" w:rsidRDefault="002F7785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</w:rPr>
            </w:pPr>
            <w:proofErr w:type="gramStart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AOX :</w:t>
            </w:r>
            <w:proofErr w:type="gramEnd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0,07 kg/t</w:t>
            </w:r>
          </w:p>
          <w:p w14:paraId="5D4841DF" w14:textId="7B103D0F" w:rsidR="002F7785" w:rsidRPr="00600663" w:rsidRDefault="002F7785" w:rsidP="002F7785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SO</w:t>
            </w:r>
            <w:proofErr w:type="gramStart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vertAlign w:val="subscript"/>
              </w:rPr>
              <w:t>2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:</w:t>
            </w:r>
            <w:proofErr w:type="gramEnd"/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0,65 kg/t</w:t>
            </w:r>
          </w:p>
          <w:p w14:paraId="142F0ECC" w14:textId="03880B32" w:rsidR="002F7785" w:rsidRPr="00600663" w:rsidRDefault="002F7785" w:rsidP="002F7785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N</w:t>
            </w:r>
            <w:r w:rsidR="005D537B"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O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x : 1,2 kg/t</w:t>
            </w:r>
          </w:p>
          <w:p w14:paraId="2777BBAC" w14:textId="152225B4" w:rsidR="00106F46" w:rsidRPr="00600663" w:rsidRDefault="002F7785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CO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vertAlign w:val="subscript"/>
                <w:lang w:val="fr-FR"/>
              </w:rPr>
              <w:t>2</w:t>
            </w: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 xml:space="preserve"> fossile : 1.100 kg/t</w:t>
            </w:r>
          </w:p>
        </w:tc>
      </w:tr>
      <w:tr w:rsidR="001F1849" w:rsidRPr="00600663" w14:paraId="273D078C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FFF79EA" w14:textId="5A0D2821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Luminosité</w:t>
            </w:r>
          </w:p>
        </w:tc>
        <w:tc>
          <w:tcPr>
            <w:tcW w:w="6270" w:type="dxa"/>
          </w:tcPr>
          <w:p w14:paraId="76F4C52B" w14:textId="4CC7B835" w:rsidR="001959A4" w:rsidRPr="00600663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≥ 90 %</w:t>
            </w:r>
          </w:p>
        </w:tc>
      </w:tr>
      <w:tr w:rsidR="001F1849" w:rsidRPr="00600663" w14:paraId="28D0B26E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B574253" w14:textId="45C96D9A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Épaisseur</w:t>
            </w:r>
          </w:p>
        </w:tc>
        <w:tc>
          <w:tcPr>
            <w:tcW w:w="6270" w:type="dxa"/>
          </w:tcPr>
          <w:p w14:paraId="0D985A66" w14:textId="59E0D967" w:rsidR="001959A4" w:rsidRPr="00600663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≥ 100 µm</w:t>
            </w:r>
          </w:p>
        </w:tc>
      </w:tr>
      <w:tr w:rsidR="001F1849" w:rsidRPr="00600663" w14:paraId="345A1675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2A3DDB4" w14:textId="5B7E9133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Degré de blancheur</w:t>
            </w:r>
          </w:p>
        </w:tc>
        <w:tc>
          <w:tcPr>
            <w:tcW w:w="6270" w:type="dxa"/>
          </w:tcPr>
          <w:p w14:paraId="437D2DFD" w14:textId="29DC359F" w:rsidR="001959A4" w:rsidRPr="00600663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CIE ≥ 150</w:t>
            </w:r>
          </w:p>
        </w:tc>
      </w:tr>
      <w:tr w:rsidR="001F1849" w:rsidRPr="00600663" w14:paraId="5F9B7A64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F1C4E48" w14:textId="21952CB8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Opacité</w:t>
            </w:r>
          </w:p>
        </w:tc>
        <w:tc>
          <w:tcPr>
            <w:tcW w:w="6270" w:type="dxa"/>
          </w:tcPr>
          <w:p w14:paraId="7BF420CE" w14:textId="32FA5A7C" w:rsidR="001959A4" w:rsidRPr="00600663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≥ 90 %</w:t>
            </w:r>
          </w:p>
        </w:tc>
      </w:tr>
      <w:tr w:rsidR="001F1849" w:rsidRPr="00600663" w14:paraId="7E7F841C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AB33C65" w14:textId="72E1447D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Teneur en humidité</w:t>
            </w:r>
          </w:p>
        </w:tc>
        <w:tc>
          <w:tcPr>
            <w:tcW w:w="6270" w:type="dxa"/>
          </w:tcPr>
          <w:p w14:paraId="7920E85F" w14:textId="5FFD29EC" w:rsidR="001959A4" w:rsidRPr="00600663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4,0 – 5,5 %</w:t>
            </w:r>
          </w:p>
        </w:tc>
      </w:tr>
      <w:tr w:rsidR="001F1849" w:rsidRPr="00600663" w14:paraId="39159364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FC3342" w14:textId="6B09293C" w:rsidR="002F7785" w:rsidRPr="00600663" w:rsidRDefault="002F7785" w:rsidP="00D714C0">
            <w:pPr>
              <w:spacing w:before="80" w:after="80" w:line="264" w:lineRule="auto"/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Propriétés de surface</w:t>
            </w:r>
          </w:p>
        </w:tc>
        <w:tc>
          <w:tcPr>
            <w:tcW w:w="6270" w:type="dxa"/>
          </w:tcPr>
          <w:p w14:paraId="72476C60" w14:textId="470D71B6" w:rsidR="001959A4" w:rsidRPr="00600663" w:rsidRDefault="00A86A27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proofErr w:type="gramStart"/>
            <w:r w:rsidRPr="00600663">
              <w:rPr>
                <w:rFonts w:cs="Times New Roman"/>
                <w:sz w:val="24"/>
                <w:szCs w:val="24"/>
                <w:lang w:val="fr-FR"/>
              </w:rPr>
              <w:t>papier</w:t>
            </w:r>
            <w:proofErr w:type="gramEnd"/>
            <w:r w:rsidR="002F7785" w:rsidRPr="00600663">
              <w:rPr>
                <w:rFonts w:cs="Times New Roman"/>
                <w:sz w:val="24"/>
                <w:szCs w:val="24"/>
                <w:lang w:val="fr-FR"/>
              </w:rPr>
              <w:t xml:space="preserve"> lisse, peu </w:t>
            </w:r>
            <w:r w:rsidR="00A6196C" w:rsidRPr="00600663">
              <w:rPr>
                <w:rFonts w:cs="Times New Roman"/>
                <w:sz w:val="24"/>
                <w:szCs w:val="24"/>
                <w:lang w:val="fr-FR"/>
              </w:rPr>
              <w:t>poussiéreux</w:t>
            </w:r>
            <w:r w:rsidR="002F7785" w:rsidRPr="00600663">
              <w:rPr>
                <w:rFonts w:cs="Times New Roman"/>
                <w:sz w:val="24"/>
                <w:szCs w:val="24"/>
                <w:lang w:val="fr-FR"/>
              </w:rPr>
              <w:t>, adapté aux applications laser, jet d’encre et photocopie (recto et recto verso)</w:t>
            </w:r>
          </w:p>
        </w:tc>
      </w:tr>
      <w:tr w:rsidR="001F1849" w:rsidRPr="00600663" w14:paraId="51228140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C42831" w14:textId="69D02829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Emballage</w:t>
            </w:r>
          </w:p>
        </w:tc>
        <w:tc>
          <w:tcPr>
            <w:tcW w:w="6270" w:type="dxa"/>
          </w:tcPr>
          <w:p w14:paraId="7F469080" w14:textId="65DC4588" w:rsidR="001959A4" w:rsidRPr="00600663" w:rsidRDefault="002F7785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500 feuilles, 5 paquets par carton, livraison sur palette</w:t>
            </w:r>
          </w:p>
        </w:tc>
      </w:tr>
      <w:tr w:rsidR="001F1849" w:rsidRPr="00600663" w14:paraId="1B9B65E7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C54CBE" w14:textId="71A18CF3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Délais de livraison</w:t>
            </w:r>
          </w:p>
        </w:tc>
        <w:tc>
          <w:tcPr>
            <w:tcW w:w="6270" w:type="dxa"/>
          </w:tcPr>
          <w:p w14:paraId="331DDC5B" w14:textId="53408D12" w:rsidR="001959A4" w:rsidRPr="00600663" w:rsidRDefault="002F7785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sz w:val="24"/>
                <w:szCs w:val="24"/>
                <w:lang w:val="fr-FR"/>
              </w:rPr>
              <w:t>max. 10 jours ouvrables après appel</w:t>
            </w:r>
          </w:p>
        </w:tc>
      </w:tr>
      <w:tr w:rsidR="001F1849" w:rsidRPr="00600663" w14:paraId="68894B01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C1BB8FE" w14:textId="5DA9413C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Lieux de livraison</w:t>
            </w:r>
          </w:p>
        </w:tc>
        <w:tc>
          <w:tcPr>
            <w:tcW w:w="6270" w:type="dxa"/>
          </w:tcPr>
          <w:p w14:paraId="3E94ABA2" w14:textId="4138777C" w:rsidR="001959A4" w:rsidRPr="00600663" w:rsidRDefault="00C9160A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proofErr w:type="gramStart"/>
            <w:r w:rsidRPr="00600663">
              <w:rPr>
                <w:rFonts w:cs="Times New Roman"/>
                <w:sz w:val="24"/>
                <w:szCs w:val="24"/>
                <w:lang w:val="fr-FR"/>
              </w:rPr>
              <w:t>e</w:t>
            </w:r>
            <w:r w:rsidR="002F7785" w:rsidRPr="00600663">
              <w:rPr>
                <w:rFonts w:cs="Times New Roman"/>
                <w:sz w:val="24"/>
                <w:szCs w:val="24"/>
                <w:lang w:val="fr-FR"/>
              </w:rPr>
              <w:t>ntrepôt</w:t>
            </w:r>
            <w:proofErr w:type="gramEnd"/>
            <w:r w:rsidR="002F7785" w:rsidRPr="00600663">
              <w:rPr>
                <w:rFonts w:cs="Times New Roman"/>
                <w:sz w:val="24"/>
                <w:szCs w:val="24"/>
                <w:lang w:val="fr-FR"/>
              </w:rPr>
              <w:t xml:space="preserve"> central + max. </w:t>
            </w:r>
            <w:r w:rsidRPr="00600663">
              <w:rPr>
                <w:rFonts w:cs="Times New Roman"/>
                <w:sz w:val="24"/>
                <w:szCs w:val="24"/>
                <w:lang w:val="fr-FR"/>
              </w:rPr>
              <w:t>10 autres adresses dans la commune</w:t>
            </w:r>
          </w:p>
        </w:tc>
      </w:tr>
      <w:tr w:rsidR="001F1849" w:rsidRPr="00600663" w14:paraId="578410AC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60F4771" w14:textId="2E4C9DF9" w:rsidR="001959A4" w:rsidRPr="00600663" w:rsidRDefault="002F7785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 w:val="0"/>
                <w:bCs w:val="0"/>
                <w:sz w:val="24"/>
                <w:szCs w:val="24"/>
                <w:lang w:val="fr-FR"/>
              </w:rPr>
              <w:t>Conditions de livraison</w:t>
            </w:r>
          </w:p>
        </w:tc>
        <w:tc>
          <w:tcPr>
            <w:tcW w:w="6270" w:type="dxa"/>
          </w:tcPr>
          <w:p w14:paraId="4334B156" w14:textId="0107C594" w:rsidR="001959A4" w:rsidRPr="00600663" w:rsidRDefault="00C9160A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fr-FR"/>
              </w:rPr>
            </w:pPr>
            <w:proofErr w:type="gramStart"/>
            <w:r w:rsidRPr="00600663">
              <w:rPr>
                <w:rFonts w:cs="Times New Roman"/>
                <w:sz w:val="24"/>
                <w:szCs w:val="24"/>
                <w:lang w:val="fr-FR"/>
              </w:rPr>
              <w:t>franco</w:t>
            </w:r>
            <w:proofErr w:type="gramEnd"/>
            <w:r w:rsidRPr="00600663">
              <w:rPr>
                <w:rFonts w:cs="Times New Roman"/>
                <w:sz w:val="24"/>
                <w:szCs w:val="24"/>
                <w:lang w:val="fr-FR"/>
              </w:rPr>
              <w:t xml:space="preserve"> domicile, déchargement compris</w:t>
            </w:r>
          </w:p>
        </w:tc>
      </w:tr>
    </w:tbl>
    <w:p w14:paraId="3FDF9C3F" w14:textId="77777777" w:rsidR="00106F46" w:rsidRPr="00600663" w:rsidRDefault="00106F46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</w:p>
    <w:p w14:paraId="62400C23" w14:textId="77777777" w:rsidR="00106F46" w:rsidRPr="00600663" w:rsidRDefault="00106F46">
      <w:pPr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lastRenderedPageBreak/>
        <w:br w:type="page"/>
      </w:r>
    </w:p>
    <w:p w14:paraId="5FBE8BA2" w14:textId="4C552FB3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</w:rPr>
      </w:pPr>
      <w:r w:rsidRPr="00600663">
        <w:rPr>
          <w:rFonts w:cs="Times New Roman"/>
          <w:b/>
          <w:bCs/>
          <w:sz w:val="28"/>
          <w:szCs w:val="28"/>
        </w:rPr>
        <w:lastRenderedPageBreak/>
        <w:t xml:space="preserve">6. </w:t>
      </w:r>
      <w:proofErr w:type="spellStart"/>
      <w:r w:rsidR="00C9160A" w:rsidRPr="00600663">
        <w:rPr>
          <w:rFonts w:cs="Times New Roman"/>
          <w:b/>
          <w:bCs/>
          <w:sz w:val="28"/>
          <w:szCs w:val="28"/>
        </w:rPr>
        <w:t>Critères</w:t>
      </w:r>
      <w:proofErr w:type="spellEnd"/>
      <w:r w:rsidR="00C9160A" w:rsidRPr="0060066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C9160A" w:rsidRPr="00600663">
        <w:rPr>
          <w:rFonts w:cs="Times New Roman"/>
          <w:b/>
          <w:bCs/>
          <w:sz w:val="28"/>
          <w:szCs w:val="28"/>
        </w:rPr>
        <w:t>d’éligibilité</w:t>
      </w:r>
      <w:proofErr w:type="spellEnd"/>
    </w:p>
    <w:p w14:paraId="2BFFA72F" w14:textId="7B13C27C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</w:rPr>
      </w:pPr>
      <w:r w:rsidRPr="00600663">
        <w:rPr>
          <w:rFonts w:cs="Times New Roman"/>
          <w:sz w:val="24"/>
          <w:szCs w:val="24"/>
        </w:rPr>
        <w:t xml:space="preserve">(a) </w:t>
      </w:r>
      <w:proofErr w:type="spellStart"/>
      <w:r w:rsidR="00C9160A" w:rsidRPr="00600663">
        <w:rPr>
          <w:rFonts w:cs="Times New Roman"/>
          <w:sz w:val="24"/>
          <w:szCs w:val="24"/>
        </w:rPr>
        <w:t>Fiabilité</w:t>
      </w:r>
      <w:proofErr w:type="spellEnd"/>
      <w:r w:rsidR="00C9160A" w:rsidRPr="00600663">
        <w:rPr>
          <w:rFonts w:cs="Times New Roman"/>
          <w:sz w:val="24"/>
          <w:szCs w:val="24"/>
        </w:rPr>
        <w:t xml:space="preserve"> </w:t>
      </w:r>
      <w:proofErr w:type="spellStart"/>
      <w:r w:rsidR="00C9160A" w:rsidRPr="00600663">
        <w:rPr>
          <w:rFonts w:cs="Times New Roman"/>
          <w:sz w:val="24"/>
          <w:szCs w:val="24"/>
        </w:rPr>
        <w:t>personnelle</w:t>
      </w:r>
      <w:proofErr w:type="spellEnd"/>
    </w:p>
    <w:p w14:paraId="09BD8E0B" w14:textId="401914CB" w:rsidR="00065E72" w:rsidRPr="00600663" w:rsidRDefault="00C9160A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Déclaration attestant l’absence de motifs d’exclusion</w:t>
      </w:r>
    </w:p>
    <w:p w14:paraId="47FEF8EA" w14:textId="1D3F926E" w:rsidR="00065E72" w:rsidRPr="00600663" w:rsidRDefault="00C9160A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Extrait actuel du registre du commerce (≤ 3 mois)</w:t>
      </w:r>
    </w:p>
    <w:p w14:paraId="1B9FF656" w14:textId="2AE141E8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</w:rPr>
      </w:pPr>
      <w:r w:rsidRPr="00600663">
        <w:rPr>
          <w:rFonts w:cs="Times New Roman"/>
          <w:sz w:val="24"/>
          <w:szCs w:val="24"/>
        </w:rPr>
        <w:t xml:space="preserve">(b) </w:t>
      </w:r>
      <w:proofErr w:type="spellStart"/>
      <w:r w:rsidR="00C9160A" w:rsidRPr="00600663">
        <w:rPr>
          <w:rFonts w:cs="Times New Roman"/>
          <w:sz w:val="24"/>
          <w:szCs w:val="24"/>
        </w:rPr>
        <w:t>Capacité</w:t>
      </w:r>
      <w:proofErr w:type="spellEnd"/>
      <w:r w:rsidR="00C9160A" w:rsidRPr="00600663">
        <w:rPr>
          <w:rFonts w:cs="Times New Roman"/>
          <w:sz w:val="24"/>
          <w:szCs w:val="24"/>
        </w:rPr>
        <w:t xml:space="preserve"> </w:t>
      </w:r>
      <w:proofErr w:type="spellStart"/>
      <w:r w:rsidR="00C9160A" w:rsidRPr="00600663">
        <w:rPr>
          <w:rFonts w:cs="Times New Roman"/>
          <w:sz w:val="24"/>
          <w:szCs w:val="24"/>
        </w:rPr>
        <w:t>économique</w:t>
      </w:r>
      <w:proofErr w:type="spellEnd"/>
      <w:r w:rsidR="00C9160A" w:rsidRPr="00600663">
        <w:rPr>
          <w:rFonts w:cs="Times New Roman"/>
          <w:sz w:val="24"/>
          <w:szCs w:val="24"/>
        </w:rPr>
        <w:t xml:space="preserve"> et </w:t>
      </w:r>
      <w:proofErr w:type="spellStart"/>
      <w:r w:rsidR="00C9160A" w:rsidRPr="00600663">
        <w:rPr>
          <w:rFonts w:cs="Times New Roman"/>
          <w:sz w:val="24"/>
          <w:szCs w:val="24"/>
        </w:rPr>
        <w:t>financière</w:t>
      </w:r>
      <w:proofErr w:type="spellEnd"/>
    </w:p>
    <w:p w14:paraId="62BA0619" w14:textId="1EAA20BF" w:rsidR="00065E72" w:rsidRPr="00600663" w:rsidRDefault="00C9160A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Chiffre d’affaires des 3 dernières années d’au moins 500 000 €/an dans le commerce de gros du papier</w:t>
      </w:r>
    </w:p>
    <w:p w14:paraId="1588EA84" w14:textId="37869D6B" w:rsidR="00065E72" w:rsidRPr="00600663" w:rsidRDefault="00084D07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RC d’exploitation</w:t>
      </w:r>
      <w:r w:rsidR="00C9160A" w:rsidRPr="00600663">
        <w:rPr>
          <w:rFonts w:cs="Times New Roman"/>
          <w:sz w:val="24"/>
          <w:szCs w:val="24"/>
          <w:lang w:val="fr-FR"/>
        </w:rPr>
        <w:t xml:space="preserve"> avec une couverture d’au moins 500.000 €</w:t>
      </w:r>
    </w:p>
    <w:p w14:paraId="40997FFA" w14:textId="2D7241B4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(c) </w:t>
      </w:r>
      <w:r w:rsidR="00C9160A" w:rsidRPr="00600663">
        <w:rPr>
          <w:rFonts w:cs="Times New Roman"/>
          <w:sz w:val="24"/>
          <w:szCs w:val="24"/>
          <w:lang w:val="fr-FR"/>
        </w:rPr>
        <w:t>Capacité technique</w:t>
      </w:r>
    </w:p>
    <w:p w14:paraId="5BCF723C" w14:textId="134F53E9" w:rsidR="00065E72" w:rsidRPr="00600663" w:rsidRDefault="00225EA6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Au moins 3 références de livraisons comparables à des pouvoirs adjudicateurs publics (3 dernières années)</w:t>
      </w:r>
    </w:p>
    <w:p w14:paraId="405E4E86" w14:textId="6552C9FD" w:rsidR="00065E72" w:rsidRPr="00600663" w:rsidRDefault="00225EA6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Preuve d’une capacité de stockage et de logistique suffisante </w:t>
      </w:r>
    </w:p>
    <w:p w14:paraId="7CF745A4" w14:textId="341BDF87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(d) </w:t>
      </w:r>
      <w:r w:rsidR="00225EA6" w:rsidRPr="00600663">
        <w:rPr>
          <w:rFonts w:cs="Times New Roman"/>
          <w:sz w:val="24"/>
          <w:szCs w:val="24"/>
          <w:lang w:val="fr-FR"/>
        </w:rPr>
        <w:t>Autres déclarations et certificats</w:t>
      </w:r>
    </w:p>
    <w:p w14:paraId="50485014" w14:textId="2C5B181C" w:rsidR="00106F46" w:rsidRPr="00600663" w:rsidRDefault="00225EA6" w:rsidP="00106F46">
      <w:pPr>
        <w:pStyle w:val="Listenabsatz"/>
        <w:numPr>
          <w:ilvl w:val="0"/>
          <w:numId w:val="10"/>
        </w:num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Paiement régulier des impôts et des cotisations sociales</w:t>
      </w:r>
    </w:p>
    <w:p w14:paraId="2FEABEBC" w14:textId="5B62A826" w:rsidR="00065E72" w:rsidRPr="00600663" w:rsidRDefault="00225EA6" w:rsidP="00106F46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b/>
          <w:bCs/>
          <w:color w:val="EE0000"/>
          <w:sz w:val="24"/>
          <w:szCs w:val="24"/>
          <w:lang w:val="fr-FR"/>
        </w:rPr>
      </w:pPr>
      <w:r w:rsidRPr="00600663">
        <w:rPr>
          <w:rFonts w:cs="Times New Roman"/>
          <w:b/>
          <w:bCs/>
          <w:color w:val="EE0000"/>
          <w:sz w:val="24"/>
          <w:szCs w:val="24"/>
          <w:lang w:val="fr-FR"/>
        </w:rPr>
        <w:t>Système de gestion environnementale : le soumissionnaire doit prouver qu’il dispose d’un système de gestion environnementale pour le site de production du papier qui doit être livré dans le cadre du marché</w:t>
      </w:r>
    </w:p>
    <w:p w14:paraId="3F97CAB5" w14:textId="72D9961D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7. </w:t>
      </w:r>
      <w:r w:rsidR="00225EA6" w:rsidRPr="00600663">
        <w:rPr>
          <w:rFonts w:cs="Times New Roman"/>
          <w:b/>
          <w:bCs/>
          <w:sz w:val="28"/>
          <w:szCs w:val="28"/>
          <w:lang w:val="fr-FR"/>
        </w:rPr>
        <w:t>Critère d’attribution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1F1849" w:rsidRPr="00600663" w14:paraId="45BC623C" w14:textId="77777777" w:rsidTr="00D678CB">
        <w:tc>
          <w:tcPr>
            <w:tcW w:w="5665" w:type="dxa"/>
            <w:shd w:val="clear" w:color="auto" w:fill="E7E6E6" w:themeFill="background2"/>
          </w:tcPr>
          <w:p w14:paraId="710EB46F" w14:textId="2060CE59" w:rsidR="00D16379" w:rsidRPr="00600663" w:rsidRDefault="00225EA6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Critère d’attribution </w:t>
            </w:r>
          </w:p>
        </w:tc>
        <w:tc>
          <w:tcPr>
            <w:tcW w:w="3828" w:type="dxa"/>
            <w:shd w:val="clear" w:color="auto" w:fill="E7E6E6" w:themeFill="background2"/>
          </w:tcPr>
          <w:p w14:paraId="5C2D0241" w14:textId="3CD8F0E4" w:rsidR="00D16379" w:rsidRPr="00600663" w:rsidRDefault="00225EA6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sz w:val="24"/>
                <w:szCs w:val="24"/>
                <w:lang w:val="fr-FR"/>
              </w:rPr>
              <w:t>Évaluation</w:t>
            </w:r>
          </w:p>
        </w:tc>
      </w:tr>
      <w:tr w:rsidR="001F1849" w:rsidRPr="00600663" w14:paraId="6D8C0CF4" w14:textId="77777777" w:rsidTr="00D678CB">
        <w:tc>
          <w:tcPr>
            <w:tcW w:w="5665" w:type="dxa"/>
          </w:tcPr>
          <w:p w14:paraId="29FEA770" w14:textId="699E3C62" w:rsidR="00D16379" w:rsidRPr="00600663" w:rsidRDefault="00225EA6" w:rsidP="00D16379">
            <w:pPr>
              <w:spacing w:before="120" w:after="120" w:line="264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>Offre économiquement la plus</w:t>
            </w:r>
            <w:r w:rsidR="00D152F9"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 xml:space="preserve"> avantageuse</w:t>
            </w:r>
            <w:r w:rsidRPr="00600663">
              <w:rPr>
                <w:rFonts w:cs="Times New Roman"/>
                <w:color w:val="EE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828" w:type="dxa"/>
          </w:tcPr>
          <w:p w14:paraId="296A4955" w14:textId="364E95B4" w:rsidR="00D16379" w:rsidRPr="00600663" w:rsidRDefault="00D16379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80%</w:t>
            </w:r>
          </w:p>
        </w:tc>
      </w:tr>
      <w:tr w:rsidR="001F1849" w:rsidRPr="00600663" w14:paraId="206960FE" w14:textId="77777777" w:rsidTr="00D678CB">
        <w:tc>
          <w:tcPr>
            <w:tcW w:w="5665" w:type="dxa"/>
          </w:tcPr>
          <w:p w14:paraId="2D65B154" w14:textId="767F6878" w:rsidR="00D678CB" w:rsidRPr="00600663" w:rsidRDefault="00D152F9" w:rsidP="00D678CB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Temps de réaction</w:t>
            </w:r>
          </w:p>
          <w:p w14:paraId="60AB7043" w14:textId="10D7C0E1" w:rsidR="00D678CB" w:rsidRPr="00600663" w:rsidRDefault="00D152F9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</w:pPr>
            <w:r w:rsidRPr="00600663"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  <w:t>Évaluation par ex. :</w:t>
            </w:r>
          </w:p>
          <w:p w14:paraId="054EEC26" w14:textId="1E76D1C8" w:rsidR="00D678CB" w:rsidRPr="00600663" w:rsidRDefault="00D152F9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</w:pPr>
            <w:r w:rsidRPr="00600663"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  <w:t>Livraison en 24 h après appel : 20 points</w:t>
            </w:r>
          </w:p>
          <w:p w14:paraId="1BAB912C" w14:textId="400F1FD3" w:rsidR="00D152F9" w:rsidRPr="00600663" w:rsidRDefault="00D152F9" w:rsidP="00D152F9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</w:pPr>
            <w:r w:rsidRPr="00600663"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  <w:t>Livraison en 48 h après appel : 10 points</w:t>
            </w:r>
          </w:p>
          <w:p w14:paraId="2A5AEB1A" w14:textId="04CE5692" w:rsidR="00D678CB" w:rsidRPr="00600663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</w:pPr>
          </w:p>
          <w:p w14:paraId="57E49A34" w14:textId="1F44C250" w:rsidR="00D152F9" w:rsidRPr="00600663" w:rsidRDefault="00D152F9" w:rsidP="00D152F9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</w:pPr>
            <w:r w:rsidRPr="00600663">
              <w:rPr>
                <w:rFonts w:cs="Times New Roman"/>
                <w:i/>
                <w:iCs/>
                <w:color w:val="EE0000"/>
                <w:sz w:val="20"/>
                <w:szCs w:val="20"/>
                <w:lang w:val="fr-FR"/>
              </w:rPr>
              <w:t>Livraison en 72 h après appel : 5 points</w:t>
            </w:r>
          </w:p>
          <w:p w14:paraId="4937A27F" w14:textId="77FC9B00" w:rsidR="00D678CB" w:rsidRPr="00600663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14:paraId="7661C903" w14:textId="5A6E637C" w:rsidR="00D678CB" w:rsidRPr="00600663" w:rsidRDefault="00106F46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</w:pPr>
            <w:r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2</w:t>
            </w:r>
            <w:r w:rsidR="00D678CB" w:rsidRPr="00600663">
              <w:rPr>
                <w:rFonts w:cs="Times New Roman"/>
                <w:b/>
                <w:bCs/>
                <w:color w:val="EE0000"/>
                <w:sz w:val="24"/>
                <w:szCs w:val="24"/>
                <w:lang w:val="fr-FR"/>
              </w:rPr>
              <w:t>0 %</w:t>
            </w:r>
          </w:p>
        </w:tc>
      </w:tr>
    </w:tbl>
    <w:p w14:paraId="262F3C12" w14:textId="2BDF36AE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bookmarkStart w:id="0" w:name="_Hlk218670726"/>
      <w:r w:rsidRPr="00600663">
        <w:rPr>
          <w:rFonts w:cs="Times New Roman"/>
          <w:b/>
          <w:bCs/>
          <w:sz w:val="28"/>
          <w:szCs w:val="28"/>
          <w:lang w:val="fr-FR"/>
        </w:rPr>
        <w:t xml:space="preserve">8. </w:t>
      </w:r>
      <w:r w:rsidR="00D152F9" w:rsidRPr="00600663">
        <w:rPr>
          <w:rFonts w:cs="Times New Roman"/>
          <w:b/>
          <w:bCs/>
          <w:sz w:val="28"/>
          <w:szCs w:val="28"/>
          <w:lang w:val="fr-FR"/>
        </w:rPr>
        <w:t>Conditions d’</w:t>
      </w:r>
      <w:r w:rsidR="00A6196C" w:rsidRPr="00600663">
        <w:rPr>
          <w:rFonts w:cs="Times New Roman"/>
          <w:b/>
          <w:bCs/>
          <w:sz w:val="28"/>
          <w:szCs w:val="28"/>
          <w:lang w:val="fr-FR"/>
        </w:rPr>
        <w:t>exécution</w:t>
      </w:r>
    </w:p>
    <w:p w14:paraId="7D204B30" w14:textId="2D416CDB" w:rsidR="00065E72" w:rsidRPr="00600663" w:rsidRDefault="00D152F9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Quantité minimale commandée : 20 cartons</w:t>
      </w:r>
    </w:p>
    <w:p w14:paraId="5AF169AC" w14:textId="41F9D783" w:rsidR="00065E72" w:rsidRPr="00600663" w:rsidRDefault="00D152F9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Reprise gratuite des palettes et des films plastiques</w:t>
      </w:r>
    </w:p>
    <w:p w14:paraId="7A6FC16D" w14:textId="28CDA125" w:rsidR="00065E72" w:rsidRPr="00600663" w:rsidRDefault="00D152F9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lastRenderedPageBreak/>
        <w:t>Facture électronique</w:t>
      </w:r>
    </w:p>
    <w:p w14:paraId="2C5C598D" w14:textId="4AC50CCF" w:rsidR="00065E72" w:rsidRPr="00600663" w:rsidRDefault="009235B5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Pénalités de retard : </w:t>
      </w:r>
      <w:r w:rsidR="00D152F9" w:rsidRPr="00600663">
        <w:rPr>
          <w:rFonts w:cs="Times New Roman"/>
          <w:sz w:val="24"/>
          <w:szCs w:val="24"/>
          <w:lang w:val="fr-FR"/>
        </w:rPr>
        <w:t>0,5 % par semaine de retard entamée, max. 8 % de la valeur de la commande</w:t>
      </w:r>
    </w:p>
    <w:bookmarkEnd w:id="0"/>
    <w:p w14:paraId="6DE43FE0" w14:textId="22B6059C" w:rsidR="00065E72" w:rsidRPr="00600663" w:rsidRDefault="00D152F9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Paiement : 30 jours net</w:t>
      </w:r>
    </w:p>
    <w:p w14:paraId="2DB9E134" w14:textId="3C01E8BF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bookmarkStart w:id="1" w:name="_Hlk218670849"/>
      <w:r w:rsidRPr="00600663">
        <w:rPr>
          <w:rFonts w:cs="Times New Roman"/>
          <w:b/>
          <w:bCs/>
          <w:sz w:val="28"/>
          <w:szCs w:val="28"/>
          <w:lang w:val="fr-FR"/>
        </w:rPr>
        <w:t xml:space="preserve">9. </w:t>
      </w:r>
      <w:r w:rsidR="003359A1" w:rsidRPr="00600663">
        <w:rPr>
          <w:rFonts w:cs="Times New Roman"/>
          <w:b/>
          <w:bCs/>
          <w:sz w:val="28"/>
          <w:szCs w:val="28"/>
          <w:lang w:val="fr-FR"/>
        </w:rPr>
        <w:t>Délai de soumission des offres et dépôt</w:t>
      </w:r>
    </w:p>
    <w:p w14:paraId="4F015FDB" w14:textId="304AAE45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Délai de soumission : 15 juillet 2025, 12h00</w:t>
      </w:r>
    </w:p>
    <w:p w14:paraId="02C737D8" w14:textId="3C0C6076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Dépôt exclusivement par voie électronique via la plateforme d’attribution </w:t>
      </w:r>
      <w:proofErr w:type="spellStart"/>
      <w:r w:rsidRPr="00600663">
        <w:rPr>
          <w:rFonts w:cs="Times New Roman"/>
          <w:sz w:val="24"/>
          <w:szCs w:val="24"/>
          <w:lang w:val="fr-FR"/>
        </w:rPr>
        <w:t>eSourcing</w:t>
      </w:r>
      <w:proofErr w:type="spellEnd"/>
    </w:p>
    <w:p w14:paraId="2FB6006F" w14:textId="41DD6F13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Délai de validité : au moins 60 jours calendaires</w:t>
      </w:r>
    </w:p>
    <w:p w14:paraId="743B672F" w14:textId="66FB0E6E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Langue : allemand</w:t>
      </w:r>
    </w:p>
    <w:p w14:paraId="5EF8B2D6" w14:textId="48658CB1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10. </w:t>
      </w:r>
      <w:r w:rsidR="003359A1" w:rsidRPr="00600663">
        <w:rPr>
          <w:rFonts w:cs="Times New Roman"/>
          <w:b/>
          <w:bCs/>
          <w:sz w:val="28"/>
          <w:szCs w:val="28"/>
          <w:lang w:val="fr-FR"/>
        </w:rPr>
        <w:t>Annexes obligatoires à l’offre</w:t>
      </w:r>
    </w:p>
    <w:p w14:paraId="05F19BF4" w14:textId="7AD3505E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Document unique d</w:t>
      </w:r>
      <w:r w:rsidR="00A6196C" w:rsidRPr="00600663">
        <w:rPr>
          <w:rFonts w:cs="Times New Roman"/>
          <w:sz w:val="24"/>
          <w:szCs w:val="24"/>
          <w:lang w:val="fr-FR"/>
        </w:rPr>
        <w:t>u</w:t>
      </w:r>
      <w:r w:rsidRPr="00600663">
        <w:rPr>
          <w:rFonts w:cs="Times New Roman"/>
          <w:sz w:val="24"/>
          <w:szCs w:val="24"/>
          <w:lang w:val="fr-FR"/>
        </w:rPr>
        <w:t xml:space="preserve"> marché européen (DUME)</w:t>
      </w:r>
    </w:p>
    <w:p w14:paraId="20F89BCF" w14:textId="17BF1FD6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Fiche de prix remplie</w:t>
      </w:r>
    </w:p>
    <w:p w14:paraId="7C7E2891" w14:textId="1A35079F" w:rsidR="00065E72" w:rsidRPr="00600663" w:rsidRDefault="003359A1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Fiche technique</w:t>
      </w:r>
    </w:p>
    <w:bookmarkEnd w:id="1"/>
    <w:p w14:paraId="71CE0FBD" w14:textId="581E09B7" w:rsidR="00D678CB" w:rsidRPr="00600663" w:rsidRDefault="003359A1" w:rsidP="00D678C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EE0000"/>
          <w:sz w:val="24"/>
          <w:szCs w:val="24"/>
          <w:lang w:val="fr-FR" w:eastAsia="en-GB"/>
        </w:rPr>
      </w:pPr>
      <w:r w:rsidRPr="00600663">
        <w:rPr>
          <w:rFonts w:eastAsia="Times New Roman" w:cs="Times New Roman"/>
          <w:b/>
          <w:bCs/>
          <w:color w:val="EE0000"/>
          <w:sz w:val="24"/>
          <w:szCs w:val="24"/>
          <w:lang w:val="fr-FR" w:eastAsia="en-GB"/>
        </w:rPr>
        <w:t xml:space="preserve">Certificat environnemental valide </w:t>
      </w:r>
      <w:r w:rsidR="00AB0982" w:rsidRPr="00600663">
        <w:rPr>
          <w:rFonts w:eastAsia="Times New Roman" w:cs="Times New Roman"/>
          <w:b/>
          <w:bCs/>
          <w:color w:val="EE0000"/>
          <w:sz w:val="24"/>
          <w:szCs w:val="24"/>
          <w:lang w:val="fr-FR" w:eastAsia="en-GB"/>
        </w:rPr>
        <w:t xml:space="preserve">(Écolabel UE/Blauer Engel/label environnemental autrichien) </w:t>
      </w:r>
    </w:p>
    <w:p w14:paraId="0EE730C0" w14:textId="7F721F0C" w:rsidR="00065E72" w:rsidRPr="00600663" w:rsidRDefault="00AB098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bookmarkStart w:id="2" w:name="_Hlk218671002"/>
      <w:r w:rsidRPr="00600663">
        <w:rPr>
          <w:rFonts w:cs="Times New Roman"/>
          <w:sz w:val="24"/>
          <w:szCs w:val="24"/>
          <w:lang w:val="fr-FR"/>
        </w:rPr>
        <w:t xml:space="preserve">Liste de références (au moins </w:t>
      </w:r>
      <w:r w:rsidR="00A6196C" w:rsidRPr="00600663">
        <w:rPr>
          <w:rFonts w:cs="Times New Roman"/>
          <w:sz w:val="24"/>
          <w:szCs w:val="24"/>
          <w:lang w:val="fr-FR"/>
        </w:rPr>
        <w:t xml:space="preserve">3 </w:t>
      </w:r>
      <w:r w:rsidRPr="00600663">
        <w:rPr>
          <w:rFonts w:cs="Times New Roman"/>
          <w:sz w:val="24"/>
          <w:szCs w:val="24"/>
          <w:lang w:val="fr-FR"/>
        </w:rPr>
        <w:t>références)</w:t>
      </w:r>
    </w:p>
    <w:p w14:paraId="5645E2C8" w14:textId="1367A326" w:rsidR="00065E72" w:rsidRPr="00600663" w:rsidRDefault="00AB098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Justificatif de la capacite de stockage/logistique</w:t>
      </w:r>
    </w:p>
    <w:p w14:paraId="5219F2DD" w14:textId="16F53DC9" w:rsidR="00065E72" w:rsidRPr="00600663" w:rsidRDefault="00AB098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 xml:space="preserve">Justificatif </w:t>
      </w:r>
      <w:r w:rsidR="00084D07" w:rsidRPr="00600663">
        <w:rPr>
          <w:rFonts w:cs="Times New Roman"/>
          <w:sz w:val="24"/>
          <w:szCs w:val="24"/>
          <w:lang w:val="fr-FR"/>
        </w:rPr>
        <w:t>RC d’exploitation</w:t>
      </w:r>
    </w:p>
    <w:p w14:paraId="4886EAD1" w14:textId="0BA2037E" w:rsidR="00D678CB" w:rsidRPr="00600663" w:rsidRDefault="00AB098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4"/>
          <w:szCs w:val="24"/>
          <w:lang w:val="fr-FR"/>
        </w:rPr>
        <w:t>Déclaration de respect des tarifs et du salaire minimum (si nécessaire)</w:t>
      </w:r>
    </w:p>
    <w:p w14:paraId="2A75B351" w14:textId="616CA4AE" w:rsidR="00065E72" w:rsidRPr="00600663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fr-FR"/>
        </w:rPr>
      </w:pPr>
      <w:r w:rsidRPr="00600663">
        <w:rPr>
          <w:rFonts w:cs="Times New Roman"/>
          <w:b/>
          <w:bCs/>
          <w:sz w:val="28"/>
          <w:szCs w:val="28"/>
          <w:lang w:val="fr-FR"/>
        </w:rPr>
        <w:t xml:space="preserve">11. </w:t>
      </w:r>
      <w:r w:rsidR="00AB0982" w:rsidRPr="00600663">
        <w:rPr>
          <w:rFonts w:cs="Times New Roman"/>
          <w:b/>
          <w:bCs/>
          <w:sz w:val="28"/>
          <w:szCs w:val="28"/>
          <w:lang w:val="fr-FR"/>
        </w:rPr>
        <w:t>Contacts et voies de recours</w:t>
      </w:r>
    </w:p>
    <w:p w14:paraId="006CFDD3" w14:textId="1FF691FC" w:rsidR="00065E72" w:rsidRPr="00600663" w:rsidRDefault="00AB09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r w:rsidRPr="00600663">
        <w:rPr>
          <w:rFonts w:cs="Times New Roman"/>
          <w:sz w:val="28"/>
          <w:szCs w:val="28"/>
          <w:lang w:val="fr-FR"/>
        </w:rPr>
        <w:t>Interlocutrice : Madame Anna Muster</w:t>
      </w:r>
    </w:p>
    <w:p w14:paraId="599050B4" w14:textId="6DE5B6AD" w:rsidR="00AB0982" w:rsidRPr="00600663" w:rsidRDefault="00065E72" w:rsidP="00AB098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proofErr w:type="gramStart"/>
      <w:r w:rsidRPr="00600663">
        <w:rPr>
          <w:rFonts w:cs="Times New Roman"/>
          <w:sz w:val="24"/>
          <w:szCs w:val="24"/>
          <w:lang w:val="fr-FR"/>
        </w:rPr>
        <w:t>E-</w:t>
      </w:r>
      <w:r w:rsidR="008616EB" w:rsidRPr="00600663">
        <w:rPr>
          <w:rFonts w:cs="Times New Roman"/>
          <w:sz w:val="24"/>
          <w:szCs w:val="24"/>
          <w:lang w:val="fr-FR"/>
        </w:rPr>
        <w:t>m</w:t>
      </w:r>
      <w:r w:rsidRPr="00600663">
        <w:rPr>
          <w:rFonts w:cs="Times New Roman"/>
          <w:sz w:val="24"/>
          <w:szCs w:val="24"/>
          <w:lang w:val="fr-FR"/>
        </w:rPr>
        <w:t>ail:</w:t>
      </w:r>
      <w:proofErr w:type="gramEnd"/>
      <w:r w:rsidRPr="00600663">
        <w:rPr>
          <w:rFonts w:cs="Times New Roman"/>
          <w:sz w:val="24"/>
          <w:szCs w:val="24"/>
          <w:lang w:val="fr-FR"/>
        </w:rPr>
        <w:t xml:space="preserve"> </w:t>
      </w:r>
      <w:hyperlink r:id="rId7" w:history="1">
        <w:r w:rsidR="00AB0982" w:rsidRPr="00600663">
          <w:rPr>
            <w:rStyle w:val="Hyperlink"/>
            <w:rFonts w:cs="Times New Roman"/>
            <w:color w:val="auto"/>
            <w:sz w:val="24"/>
            <w:szCs w:val="24"/>
            <w:lang w:val="fr-FR"/>
          </w:rPr>
          <w:t>beschaffung@musterdorf.eu</w:t>
        </w:r>
      </w:hyperlink>
      <w:r w:rsidR="00AB0982" w:rsidRPr="00600663">
        <w:rPr>
          <w:rFonts w:cs="Times New Roman"/>
          <w:sz w:val="24"/>
          <w:szCs w:val="24"/>
          <w:lang w:val="fr-FR"/>
        </w:rPr>
        <w:t xml:space="preserve">  </w:t>
      </w:r>
    </w:p>
    <w:bookmarkEnd w:id="2"/>
    <w:p w14:paraId="7052417F" w14:textId="1074EFBF" w:rsidR="00065E72" w:rsidRPr="00600663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</w:p>
    <w:p w14:paraId="1EA787AC" w14:textId="209E06B5" w:rsidR="00065E72" w:rsidRPr="00600663" w:rsidRDefault="00AB0982" w:rsidP="00065E72">
      <w:pPr>
        <w:spacing w:before="120" w:after="120" w:line="264" w:lineRule="auto"/>
        <w:rPr>
          <w:rFonts w:cs="Times New Roman"/>
          <w:sz w:val="24"/>
          <w:szCs w:val="24"/>
          <w:lang w:val="fr-FR"/>
        </w:rPr>
      </w:pPr>
      <w:bookmarkStart w:id="3" w:name="_Hlk218671056"/>
      <w:r w:rsidRPr="00600663">
        <w:rPr>
          <w:rFonts w:cs="Times New Roman"/>
          <w:sz w:val="24"/>
          <w:szCs w:val="24"/>
          <w:lang w:val="fr-FR"/>
        </w:rPr>
        <w:t>Voies de recours : demande de r</w:t>
      </w:r>
      <w:r w:rsidR="008646BB" w:rsidRPr="00600663">
        <w:rPr>
          <w:rFonts w:cs="Times New Roman"/>
          <w:sz w:val="24"/>
          <w:szCs w:val="24"/>
          <w:lang w:val="fr-FR"/>
        </w:rPr>
        <w:t>éexamen auprès de l’autorité de contrôle des marchés publics compétente</w:t>
      </w:r>
    </w:p>
    <w:p w14:paraId="28415870" w14:textId="6991B623" w:rsidR="00065E72" w:rsidRPr="00600663" w:rsidRDefault="008616EB" w:rsidP="00065E72">
      <w:pPr>
        <w:spacing w:before="120" w:after="120" w:line="264" w:lineRule="auto"/>
        <w:rPr>
          <w:rFonts w:cs="Times New Roman"/>
          <w:i/>
          <w:iCs/>
          <w:sz w:val="24"/>
          <w:szCs w:val="24"/>
          <w:lang w:val="fr-FR"/>
        </w:rPr>
      </w:pPr>
      <w:r w:rsidRPr="00600663">
        <w:rPr>
          <w:rFonts w:cs="Times New Roman"/>
          <w:i/>
          <w:iCs/>
          <w:sz w:val="24"/>
          <w:szCs w:val="24"/>
          <w:lang w:val="fr-FR"/>
        </w:rPr>
        <w:t xml:space="preserve">Fait à </w:t>
      </w:r>
      <w:proofErr w:type="spellStart"/>
      <w:r w:rsidR="008646BB" w:rsidRPr="00600663">
        <w:rPr>
          <w:rFonts w:cs="Times New Roman"/>
          <w:i/>
          <w:iCs/>
          <w:sz w:val="24"/>
          <w:szCs w:val="24"/>
          <w:lang w:val="fr-FR"/>
        </w:rPr>
        <w:t>Musterdorf</w:t>
      </w:r>
      <w:proofErr w:type="spellEnd"/>
      <w:r w:rsidR="008646BB" w:rsidRPr="00600663">
        <w:rPr>
          <w:rFonts w:cs="Times New Roman"/>
          <w:i/>
          <w:iCs/>
          <w:sz w:val="24"/>
          <w:szCs w:val="24"/>
          <w:lang w:val="fr-FR"/>
        </w:rPr>
        <w:t>, le 15 juin 2026</w:t>
      </w:r>
      <w:bookmarkEnd w:id="3"/>
    </w:p>
    <w:sectPr w:rsidR="00065E72" w:rsidRPr="0060066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B64F" w14:textId="77777777" w:rsidR="008229B3" w:rsidRDefault="008229B3" w:rsidP="001959A4">
      <w:pPr>
        <w:spacing w:after="0" w:line="240" w:lineRule="auto"/>
      </w:pPr>
      <w:r>
        <w:separator/>
      </w:r>
    </w:p>
  </w:endnote>
  <w:endnote w:type="continuationSeparator" w:id="0">
    <w:p w14:paraId="033FCC09" w14:textId="77777777" w:rsidR="008229B3" w:rsidRDefault="008229B3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7B6A" w14:textId="77777777" w:rsidR="008229B3" w:rsidRDefault="008229B3" w:rsidP="001959A4">
      <w:pPr>
        <w:spacing w:after="0" w:line="240" w:lineRule="auto"/>
      </w:pPr>
      <w:r>
        <w:separator/>
      </w:r>
    </w:p>
  </w:footnote>
  <w:footnote w:type="continuationSeparator" w:id="0">
    <w:p w14:paraId="4E630C3C" w14:textId="77777777" w:rsidR="008229B3" w:rsidRDefault="008229B3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0874DAC" w14:textId="7CE42D38" w:rsidR="001959A4" w:rsidRDefault="00B5544E">
        <w:pPr>
          <w:pStyle w:val="Kopfzeile"/>
          <w:jc w:val="right"/>
        </w:pPr>
        <w:r>
          <w:rPr>
            <w:lang w:val="de-DE"/>
          </w:rPr>
          <w:t>Page</w:t>
        </w:r>
        <w:r w:rsidR="001959A4">
          <w:rPr>
            <w:lang w:val="de-DE"/>
          </w:rPr>
          <w:t xml:space="preserve"> </w:t>
        </w:r>
        <w:r w:rsidR="001959A4">
          <w:rPr>
            <w:b/>
            <w:bCs/>
            <w:sz w:val="24"/>
            <w:szCs w:val="24"/>
          </w:rPr>
          <w:fldChar w:fldCharType="begin"/>
        </w:r>
        <w:r w:rsidR="001959A4">
          <w:rPr>
            <w:b/>
            <w:bCs/>
          </w:rPr>
          <w:instrText>PAGE</w:instrText>
        </w:r>
        <w:r w:rsidR="001959A4">
          <w:rPr>
            <w:b/>
            <w:bCs/>
            <w:sz w:val="24"/>
            <w:szCs w:val="24"/>
          </w:rPr>
          <w:fldChar w:fldCharType="separate"/>
        </w:r>
        <w:r w:rsidR="001959A4">
          <w:rPr>
            <w:b/>
            <w:bCs/>
            <w:lang w:val="de-DE"/>
          </w:rPr>
          <w:t>2</w:t>
        </w:r>
        <w:r w:rsidR="001959A4">
          <w:rPr>
            <w:b/>
            <w:bCs/>
            <w:sz w:val="24"/>
            <w:szCs w:val="24"/>
          </w:rPr>
          <w:fldChar w:fldCharType="end"/>
        </w:r>
        <w:r w:rsidR="001959A4">
          <w:rPr>
            <w:lang w:val="de-DE"/>
          </w:rPr>
          <w:t xml:space="preserve"> </w:t>
        </w:r>
        <w:proofErr w:type="spellStart"/>
        <w:r>
          <w:rPr>
            <w:lang w:val="de-DE"/>
          </w:rPr>
          <w:t>sur</w:t>
        </w:r>
        <w:proofErr w:type="spellEnd"/>
        <w:r w:rsidR="001959A4">
          <w:rPr>
            <w:lang w:val="de-DE"/>
          </w:rPr>
          <w:t xml:space="preserve"> </w:t>
        </w:r>
        <w:r w:rsidR="001959A4">
          <w:rPr>
            <w:b/>
            <w:bCs/>
            <w:sz w:val="24"/>
            <w:szCs w:val="24"/>
          </w:rPr>
          <w:fldChar w:fldCharType="begin"/>
        </w:r>
        <w:r w:rsidR="001959A4">
          <w:rPr>
            <w:b/>
            <w:bCs/>
          </w:rPr>
          <w:instrText>NUMPAGES</w:instrText>
        </w:r>
        <w:r w:rsidR="001959A4">
          <w:rPr>
            <w:b/>
            <w:bCs/>
            <w:sz w:val="24"/>
            <w:szCs w:val="24"/>
          </w:rPr>
          <w:fldChar w:fldCharType="separate"/>
        </w:r>
        <w:r w:rsidR="001959A4">
          <w:rPr>
            <w:b/>
            <w:bCs/>
            <w:lang w:val="de-DE"/>
          </w:rPr>
          <w:t>2</w:t>
        </w:r>
        <w:r w:rsidR="001959A4">
          <w:rPr>
            <w:b/>
            <w:bCs/>
            <w:sz w:val="24"/>
            <w:szCs w:val="24"/>
          </w:rPr>
          <w:fldChar w:fldCharType="end"/>
        </w:r>
      </w:p>
    </w:sdtContent>
  </w:sdt>
  <w:p w14:paraId="0D916BFB" w14:textId="77777777" w:rsidR="001959A4" w:rsidRDefault="00195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69B"/>
    <w:multiLevelType w:val="multilevel"/>
    <w:tmpl w:val="D092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444D"/>
    <w:multiLevelType w:val="multilevel"/>
    <w:tmpl w:val="D2742E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3D38"/>
    <w:multiLevelType w:val="hybridMultilevel"/>
    <w:tmpl w:val="9EDCEE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269"/>
    <w:multiLevelType w:val="hybridMultilevel"/>
    <w:tmpl w:val="A8A0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4094B"/>
    <w:multiLevelType w:val="hybridMultilevel"/>
    <w:tmpl w:val="82A6A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1082"/>
    <w:multiLevelType w:val="hybridMultilevel"/>
    <w:tmpl w:val="B3EAD092"/>
    <w:lvl w:ilvl="0" w:tplc="82D8154E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1449"/>
    <w:multiLevelType w:val="multilevel"/>
    <w:tmpl w:val="C1DA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C0794"/>
    <w:multiLevelType w:val="hybridMultilevel"/>
    <w:tmpl w:val="72246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631CB"/>
    <w:multiLevelType w:val="multilevel"/>
    <w:tmpl w:val="8144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878A2"/>
    <w:multiLevelType w:val="hybridMultilevel"/>
    <w:tmpl w:val="5FB4FF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50C"/>
    <w:multiLevelType w:val="hybridMultilevel"/>
    <w:tmpl w:val="73EED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0369">
    <w:abstractNumId w:val="6"/>
  </w:num>
  <w:num w:numId="2" w16cid:durableId="1177769544">
    <w:abstractNumId w:val="0"/>
  </w:num>
  <w:num w:numId="3" w16cid:durableId="664941819">
    <w:abstractNumId w:val="8"/>
  </w:num>
  <w:num w:numId="4" w16cid:durableId="568077973">
    <w:abstractNumId w:val="10"/>
  </w:num>
  <w:num w:numId="5" w16cid:durableId="1032077972">
    <w:abstractNumId w:val="9"/>
  </w:num>
  <w:num w:numId="6" w16cid:durableId="1937133009">
    <w:abstractNumId w:val="2"/>
  </w:num>
  <w:num w:numId="7" w16cid:durableId="1932932118">
    <w:abstractNumId w:val="1"/>
  </w:num>
  <w:num w:numId="8" w16cid:durableId="841353113">
    <w:abstractNumId w:val="4"/>
  </w:num>
  <w:num w:numId="9" w16cid:durableId="1588228955">
    <w:abstractNumId w:val="7"/>
  </w:num>
  <w:num w:numId="10" w16cid:durableId="878206061">
    <w:abstractNumId w:val="3"/>
  </w:num>
  <w:num w:numId="11" w16cid:durableId="1094745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87"/>
    <w:rsid w:val="00057704"/>
    <w:rsid w:val="00065E72"/>
    <w:rsid w:val="00084D07"/>
    <w:rsid w:val="000B20F3"/>
    <w:rsid w:val="000B50B9"/>
    <w:rsid w:val="000E04DB"/>
    <w:rsid w:val="001004B9"/>
    <w:rsid w:val="00106F46"/>
    <w:rsid w:val="0011750F"/>
    <w:rsid w:val="0018128C"/>
    <w:rsid w:val="001959A4"/>
    <w:rsid w:val="001A1C42"/>
    <w:rsid w:val="001B1AFA"/>
    <w:rsid w:val="001F1849"/>
    <w:rsid w:val="00220F06"/>
    <w:rsid w:val="00225EA6"/>
    <w:rsid w:val="002F7785"/>
    <w:rsid w:val="00304015"/>
    <w:rsid w:val="003359A1"/>
    <w:rsid w:val="00344582"/>
    <w:rsid w:val="00356D97"/>
    <w:rsid w:val="003A14DA"/>
    <w:rsid w:val="003C3ED1"/>
    <w:rsid w:val="00441B49"/>
    <w:rsid w:val="00452960"/>
    <w:rsid w:val="00465793"/>
    <w:rsid w:val="004D0C9E"/>
    <w:rsid w:val="00537860"/>
    <w:rsid w:val="00567411"/>
    <w:rsid w:val="005D0A41"/>
    <w:rsid w:val="005D537B"/>
    <w:rsid w:val="005E46FB"/>
    <w:rsid w:val="005F5C45"/>
    <w:rsid w:val="00600663"/>
    <w:rsid w:val="006C5DC5"/>
    <w:rsid w:val="00703356"/>
    <w:rsid w:val="007739E1"/>
    <w:rsid w:val="008052E6"/>
    <w:rsid w:val="008229B3"/>
    <w:rsid w:val="008616EB"/>
    <w:rsid w:val="008642AE"/>
    <w:rsid w:val="008646BB"/>
    <w:rsid w:val="008E3CB9"/>
    <w:rsid w:val="008E7823"/>
    <w:rsid w:val="009137F7"/>
    <w:rsid w:val="009235B5"/>
    <w:rsid w:val="00943840"/>
    <w:rsid w:val="009C42ED"/>
    <w:rsid w:val="009F20BF"/>
    <w:rsid w:val="00A6196C"/>
    <w:rsid w:val="00A86A27"/>
    <w:rsid w:val="00AB0982"/>
    <w:rsid w:val="00AC440F"/>
    <w:rsid w:val="00B0464B"/>
    <w:rsid w:val="00B069BF"/>
    <w:rsid w:val="00B204F8"/>
    <w:rsid w:val="00B5544E"/>
    <w:rsid w:val="00B87AFF"/>
    <w:rsid w:val="00B93AFC"/>
    <w:rsid w:val="00BE5A85"/>
    <w:rsid w:val="00BE5F3C"/>
    <w:rsid w:val="00BF1C1B"/>
    <w:rsid w:val="00C06A60"/>
    <w:rsid w:val="00C74B46"/>
    <w:rsid w:val="00C758A6"/>
    <w:rsid w:val="00C9160A"/>
    <w:rsid w:val="00C96017"/>
    <w:rsid w:val="00CD0DDE"/>
    <w:rsid w:val="00D152F9"/>
    <w:rsid w:val="00D16379"/>
    <w:rsid w:val="00D265E7"/>
    <w:rsid w:val="00D56919"/>
    <w:rsid w:val="00D678CB"/>
    <w:rsid w:val="00D714C0"/>
    <w:rsid w:val="00D7351A"/>
    <w:rsid w:val="00D85EF4"/>
    <w:rsid w:val="00DC5E47"/>
    <w:rsid w:val="00DF0492"/>
    <w:rsid w:val="00E55638"/>
    <w:rsid w:val="00EF393D"/>
    <w:rsid w:val="00F44B88"/>
    <w:rsid w:val="00F71EC8"/>
    <w:rsid w:val="00F73B87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F4C9"/>
  <w15:chartTrackingRefBased/>
  <w15:docId w15:val="{672B6861-696D-4A18-A1F1-302A7AA2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840"/>
  </w:style>
  <w:style w:type="paragraph" w:styleId="berschrift1">
    <w:name w:val="heading 1"/>
    <w:basedOn w:val="Standard"/>
    <w:next w:val="Standard"/>
    <w:link w:val="berschrift1Zchn"/>
    <w:uiPriority w:val="9"/>
    <w:qFormat/>
    <w:rsid w:val="00F73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3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3B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3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3B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3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3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3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3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3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3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3B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3B8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3B8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3B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3B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3B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3B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3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3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3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3B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3B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3B8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3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3B8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3B8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73B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3B8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F73B87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EF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9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59A4"/>
  </w:style>
  <w:style w:type="paragraph" w:styleId="Fuzeile">
    <w:name w:val="footer"/>
    <w:basedOn w:val="Standard"/>
    <w:link w:val="FuzeileZchn"/>
    <w:uiPriority w:val="99"/>
    <w:unhideWhenUsed/>
    <w:rsid w:val="0019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59A4"/>
  </w:style>
  <w:style w:type="table" w:styleId="Gitternetztabelle2Akzent3">
    <w:name w:val="Grid Table 2 Accent 3"/>
    <w:basedOn w:val="NormaleTabelle"/>
    <w:uiPriority w:val="47"/>
    <w:rsid w:val="001959A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chaffung@musterdorf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Tisch</dc:creator>
  <cp:keywords/>
  <dc:description/>
  <cp:lastModifiedBy>Henrieta Winklhofer</cp:lastModifiedBy>
  <cp:revision>3</cp:revision>
  <dcterms:created xsi:type="dcterms:W3CDTF">2026-01-07T08:57:00Z</dcterms:created>
  <dcterms:modified xsi:type="dcterms:W3CDTF">2026-01-21T07:56:00Z</dcterms:modified>
</cp:coreProperties>
</file>