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A3C5BC" w:rsidR="00C03E18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b/>
          <w:i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t>Proposition au conseil municipal visant à élaborer un concept d'approvisio</w:t>
      </w:r>
      <w:r w:rsidR="00D34844"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t>n</w:t>
      </w:r>
      <w:r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t>nement durable</w:t>
      </w:r>
    </w:p>
    <w:p w14:paraId="63952F76" w14:textId="4B566E4B" w:rsidR="002326FB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Les membres signataires du conseil municipal soumettent la motion suivante :</w:t>
      </w:r>
    </w:p>
    <w:p w14:paraId="00000003" w14:textId="70D8EA27" w:rsidR="00C03E18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 xml:space="preserve">Le conseil municipal est invité à décider que la commune élaborera un concept </w:t>
      </w:r>
      <w:r w:rsidRPr="003C737B">
        <w:rPr>
          <w:rFonts w:ascii="Aptos" w:eastAsia="Aptos" w:hAnsi="Aptos" w:cs="Aptos"/>
          <w:bCs/>
          <w:sz w:val="21"/>
          <w:szCs w:val="21"/>
          <w:lang w:val="fr-FR"/>
        </w:rPr>
        <w:t>d'</w:t>
      </w:r>
      <w:r w:rsidR="00D34844" w:rsidRPr="003C737B">
        <w:rPr>
          <w:rFonts w:ascii="Aptos" w:eastAsia="Aptos" w:hAnsi="Aptos" w:cs="Aptos"/>
          <w:bCs/>
          <w:iCs/>
          <w:sz w:val="21"/>
          <w:szCs w:val="21"/>
          <w:lang w:val="fr-FR"/>
        </w:rPr>
        <w:t>approvisionnement</w:t>
      </w:r>
      <w:r w:rsidR="00D34844" w:rsidRPr="003C737B">
        <w:rPr>
          <w:rFonts w:ascii="Aptos" w:eastAsia="Aptos" w:hAnsi="Aptos" w:cs="Aptos"/>
          <w:sz w:val="21"/>
          <w:szCs w:val="21"/>
          <w:lang w:val="fr-FR"/>
        </w:rPr>
        <w:t xml:space="preserve"> </w:t>
      </w:r>
      <w:r w:rsidRPr="003C737B">
        <w:rPr>
          <w:rFonts w:ascii="Aptos" w:eastAsia="Aptos" w:hAnsi="Aptos" w:cs="Aptos"/>
          <w:sz w:val="21"/>
          <w:szCs w:val="21"/>
          <w:lang w:val="fr-FR"/>
        </w:rPr>
        <w:t xml:space="preserve">durable d'ici le </w:t>
      </w:r>
      <w:r w:rsidRPr="003C737B">
        <w:rPr>
          <w:rFonts w:ascii="Aptos" w:eastAsia="Aptos" w:hAnsi="Aptos" w:cs="Aptos"/>
          <w:sz w:val="21"/>
          <w:szCs w:val="21"/>
          <w:highlight w:val="lightGray"/>
          <w:lang w:val="fr-FR"/>
        </w:rPr>
        <w:t>[DATE].</w:t>
      </w:r>
    </w:p>
    <w:p w14:paraId="00000004" w14:textId="311983DF" w:rsidR="00C03E18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Par cette décision, le maire charge une personne responsable au sein de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 xml:space="preserve">administration communale de diriger 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l’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élaboration du concept. Cette personne doit constituer une équipe composée de spécialistes compétents et de personnes intéressées qui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aideront à développer le concept.</w:t>
      </w:r>
    </w:p>
    <w:p w14:paraId="636CADA8" w14:textId="3AE4CBE4" w:rsidR="002326FB" w:rsidRPr="003C737B" w:rsidRDefault="002326FB" w:rsidP="005F2280">
      <w:pPr>
        <w:spacing w:before="120" w:after="120" w:line="360" w:lineRule="auto"/>
        <w:jc w:val="both"/>
        <w:rPr>
          <w:lang w:val="fr-FR"/>
        </w:rPr>
      </w:pPr>
    </w:p>
    <w:p w14:paraId="00000005" w14:textId="2D279ADC" w:rsidR="00C03E18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 concept doit au moins contenir les points suivants et être à nouveau soumis au conseil municipal pour délibération et décision :</w:t>
      </w:r>
    </w:p>
    <w:p w14:paraId="00000006" w14:textId="76971BAA" w:rsidR="00C03E18" w:rsidRPr="003C737B" w:rsidRDefault="002326F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Un inventaire des pratiques d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achat actuelles dans la commune</w:t>
      </w:r>
    </w:p>
    <w:p w14:paraId="3F180FC4" w14:textId="77777777" w:rsidR="003C737B" w:rsidRPr="003C737B" w:rsidRDefault="003C737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Des recommandations sur les groupes de produits et les critères de durabilité correspondants</w:t>
      </w:r>
    </w:p>
    <w:p w14:paraId="2C409500" w14:textId="324B969E" w:rsidR="005F2280" w:rsidRPr="003C737B" w:rsidRDefault="002326FB" w:rsidP="003C737B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Une estimation des coûts prévisibles et des économies potentielles dans le cadre des achats durables</w:t>
      </w:r>
    </w:p>
    <w:p w14:paraId="14373C15" w14:textId="6399C10E" w:rsidR="005F2280" w:rsidRPr="003C737B" w:rsidRDefault="002326FB" w:rsidP="003C737B">
      <w:pPr>
        <w:pStyle w:val="Listenabsatz"/>
        <w:numPr>
          <w:ilvl w:val="0"/>
          <w:numId w:val="6"/>
        </w:numPr>
        <w:spacing w:before="120" w:after="120" w:line="360" w:lineRule="auto"/>
        <w:jc w:val="both"/>
        <w:rPr>
          <w:rFonts w:ascii="Aptos" w:eastAsia="Aptos" w:hAnsi="Aptos" w:cs="Aptos"/>
          <w:b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Les bases d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un système de suivi des effets des achats durables</w:t>
      </w:r>
    </w:p>
    <w:p w14:paraId="00000009" w14:textId="6E60FB8D" w:rsidR="00C03E18" w:rsidRPr="003C737B" w:rsidRDefault="002326FB" w:rsidP="005F2280">
      <w:pPr>
        <w:spacing w:before="120" w:after="120" w:line="360" w:lineRule="auto"/>
        <w:jc w:val="both"/>
        <w:rPr>
          <w:rFonts w:ascii="Aptos" w:eastAsia="Aptos" w:hAnsi="Aptos" w:cs="Aptos"/>
          <w:b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sz w:val="21"/>
          <w:szCs w:val="21"/>
          <w:lang w:val="fr-FR"/>
        </w:rPr>
        <w:t>Les objectifs de la commune en matière d</w:t>
      </w:r>
      <w:r w:rsidR="00943570" w:rsidRPr="003C737B">
        <w:rPr>
          <w:rFonts w:ascii="Aptos" w:eastAsia="Aptos" w:hAnsi="Aptos" w:cs="Aptos"/>
          <w:b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b/>
          <w:sz w:val="21"/>
          <w:szCs w:val="21"/>
          <w:lang w:val="fr-FR"/>
        </w:rPr>
        <w:t>approvisionnement durable sont notamment les suivants :</w:t>
      </w:r>
    </w:p>
    <w:p w14:paraId="0000000A" w14:textId="67C23B59" w:rsidR="00C03E18" w:rsidRPr="003C737B" w:rsidRDefault="00D34844" w:rsidP="003C737B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Promotion de la création de valeur régionale et réduction des distances de transport</w:t>
      </w:r>
    </w:p>
    <w:p w14:paraId="0000000B" w14:textId="3208FE70" w:rsidR="00C03E18" w:rsidRPr="003C737B" w:rsidRDefault="00D34844" w:rsidP="003C737B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Protection de la santé des collaborateurs et des utilisateurs des services communaux</w:t>
      </w:r>
    </w:p>
    <w:p w14:paraId="0000000C" w14:textId="5026B265" w:rsidR="00C03E18" w:rsidRPr="003C737B" w:rsidRDefault="00D34844" w:rsidP="003C737B">
      <w:pPr>
        <w:numPr>
          <w:ilvl w:val="0"/>
          <w:numId w:val="6"/>
        </w:numPr>
        <w:spacing w:before="120" w:after="120" w:line="360" w:lineRule="auto"/>
        <w:ind w:left="714" w:hanging="357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Rôle de modèle vis-à-vis d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autres communes</w:t>
      </w:r>
    </w:p>
    <w:p w14:paraId="0000000D" w14:textId="627991B6" w:rsidR="00C03E18" w:rsidRPr="003C737B" w:rsidRDefault="00D34844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Rentabilité grâce à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utilisation de produits durables, de haute qualité et efficaces sur le plan énergétique, ainsi qu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à la réduction de la consommation des ressources</w:t>
      </w:r>
    </w:p>
    <w:p w14:paraId="0000000E" w14:textId="5773DC2A" w:rsidR="00C03E18" w:rsidRPr="003C737B" w:rsidRDefault="00D34844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 conseil municipal de la commune [nom de la commune] a adopté cette motion lors de sa réunion du [DATE]. La décision entre en vigueur à compter du [DATE].</w:t>
      </w:r>
    </w:p>
    <w:p w14:paraId="0000000F" w14:textId="36EB6F80" w:rsidR="005F2280" w:rsidRPr="003C737B" w:rsidRDefault="005F2280" w:rsidP="005F2280">
      <w:pPr>
        <w:spacing w:before="120" w:after="120" w:line="360" w:lineRule="auto"/>
        <w:rPr>
          <w:rFonts w:ascii="Aptos" w:eastAsia="Aptos" w:hAnsi="Aptos" w:cs="Aptos"/>
          <w:b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sz w:val="21"/>
          <w:szCs w:val="21"/>
          <w:lang w:val="fr-FR"/>
        </w:rPr>
        <w:br w:type="page"/>
      </w:r>
    </w:p>
    <w:p w14:paraId="048509D0" w14:textId="4CBDEF46" w:rsidR="0035581B" w:rsidRPr="003C737B" w:rsidRDefault="0035581B" w:rsidP="005F2280">
      <w:pPr>
        <w:spacing w:before="120" w:after="120" w:line="360" w:lineRule="auto"/>
        <w:jc w:val="both"/>
        <w:rPr>
          <w:rFonts w:ascii="Aptos" w:eastAsia="Aptos" w:hAnsi="Aptos" w:cs="Aptos"/>
          <w:b/>
          <w:i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lastRenderedPageBreak/>
        <w:t>Proposition au conseil municipal pour la mise en œuvre du concept d</w:t>
      </w:r>
      <w:r w:rsidR="00943570"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b/>
          <w:i/>
          <w:sz w:val="21"/>
          <w:szCs w:val="21"/>
          <w:lang w:val="fr-FR"/>
        </w:rPr>
        <w:t>approvisionnement durable</w:t>
      </w:r>
    </w:p>
    <w:p w14:paraId="00000011" w14:textId="385DE0C7" w:rsidR="00C03E18" w:rsidRPr="003C737B" w:rsidRDefault="0035581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Les membres signataires du conseil municipal soumettent la motion suivante :</w:t>
      </w:r>
    </w:p>
    <w:p w14:paraId="00000012" w14:textId="54B8764C" w:rsidR="00C03E18" w:rsidRPr="003C737B" w:rsidRDefault="0035581B" w:rsidP="005F2280">
      <w:pPr>
        <w:spacing w:before="120" w:after="120" w:line="360" w:lineRule="auto"/>
        <w:jc w:val="both"/>
        <w:rPr>
          <w:rFonts w:ascii="Aptos" w:eastAsia="Aptos" w:hAnsi="Aptos" w:cs="Aptos"/>
          <w:b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sz w:val="21"/>
          <w:szCs w:val="21"/>
          <w:lang w:val="fr-FR"/>
        </w:rPr>
        <w:t>Le conseil municipal décide :</w:t>
      </w:r>
    </w:p>
    <w:p w14:paraId="00000013" w14:textId="687EFCFE" w:rsidR="00C03E18" w:rsidRPr="003C737B" w:rsidRDefault="0035581B" w:rsidP="003C737B">
      <w:pPr>
        <w:numPr>
          <w:ilvl w:val="0"/>
          <w:numId w:val="1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 concept présenté pour l'approvisionnement durable du [date de présentation] est approuvé dans son contenu et constitue la base des futures pratiques d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approvisionnement de la commune.</w:t>
      </w:r>
    </w:p>
    <w:p w14:paraId="00000014" w14:textId="762BD143" w:rsidR="00C03E18" w:rsidRPr="003C737B" w:rsidRDefault="0035581B" w:rsidP="005F2280">
      <w:pPr>
        <w:numPr>
          <w:ilvl w:val="0"/>
          <w:numId w:val="1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administration est chargée de mettre en œuvre progressivement les mesures, critères et groupes de produits définis dans le concept. À cet égard, il convient notamment de tenir compte des critères de durabilité et des aspects économiques présentés dans le concept.</w:t>
      </w:r>
    </w:p>
    <w:p w14:paraId="00000015" w14:textId="571664A4" w:rsidR="00C03E18" w:rsidRPr="003C737B" w:rsidRDefault="0035581B" w:rsidP="003C737B">
      <w:pPr>
        <w:numPr>
          <w:ilvl w:val="0"/>
          <w:numId w:val="1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lang w:val="fr-FR"/>
        </w:rPr>
        <w:t>A</w:t>
      </w:r>
      <w:r w:rsidRPr="003C737B">
        <w:rPr>
          <w:rFonts w:ascii="Aptos" w:eastAsia="Aptos" w:hAnsi="Aptos" w:cs="Aptos"/>
          <w:sz w:val="21"/>
          <w:szCs w:val="21"/>
          <w:lang w:val="fr-FR"/>
        </w:rPr>
        <w:t>fin de mettre en œuvre le concept, un service responsable est désigné au sein de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administration communale, qui se charge de la coordination, de la mise en œuvre et de la mise à jour régulière du concept d'approvisionnement.</w:t>
      </w:r>
    </w:p>
    <w:p w14:paraId="40D1C966" w14:textId="5D384A26" w:rsidR="00943570" w:rsidRPr="003C737B" w:rsidRDefault="0035581B" w:rsidP="003C737B">
      <w:pPr>
        <w:numPr>
          <w:ilvl w:val="0"/>
          <w:numId w:val="1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administration rend compte chaque année au conseil municipal de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état d'avancement de la mise en œuvre, des progrès réalisés, des éventuels défis et des ajustements nécessaires.</w:t>
      </w:r>
    </w:p>
    <w:p w14:paraId="00000017" w14:textId="4EBCED2C" w:rsidR="00C03E18" w:rsidRPr="003C737B" w:rsidRDefault="0035581B" w:rsidP="005F2280">
      <w:pPr>
        <w:spacing w:before="120" w:after="120" w:line="360" w:lineRule="auto"/>
        <w:jc w:val="both"/>
        <w:rPr>
          <w:rFonts w:ascii="Aptos" w:eastAsia="Aptos" w:hAnsi="Aptos" w:cs="Aptos"/>
          <w:b/>
          <w:sz w:val="21"/>
          <w:szCs w:val="21"/>
          <w:lang w:val="fr-FR"/>
        </w:rPr>
      </w:pPr>
      <w:r w:rsidRPr="003C737B">
        <w:rPr>
          <w:rFonts w:ascii="Aptos" w:eastAsia="Aptos" w:hAnsi="Aptos" w:cs="Aptos"/>
          <w:b/>
          <w:sz w:val="21"/>
          <w:szCs w:val="21"/>
          <w:lang w:val="fr-FR"/>
        </w:rPr>
        <w:t>L</w:t>
      </w:r>
      <w:r w:rsidR="00943570" w:rsidRPr="003C737B">
        <w:rPr>
          <w:rFonts w:ascii="Aptos" w:eastAsia="Aptos" w:hAnsi="Aptos" w:cs="Aptos"/>
          <w:b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b/>
          <w:sz w:val="21"/>
          <w:szCs w:val="21"/>
          <w:lang w:val="fr-FR"/>
        </w:rPr>
        <w:t>objectif de cette décision est d</w:t>
      </w:r>
      <w:r w:rsidR="00943570" w:rsidRPr="003C737B">
        <w:rPr>
          <w:rFonts w:ascii="Aptos" w:eastAsia="Aptos" w:hAnsi="Aptos" w:cs="Aptos"/>
          <w:b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b/>
          <w:sz w:val="21"/>
          <w:szCs w:val="21"/>
          <w:lang w:val="fr-FR"/>
        </w:rPr>
        <w:t>ancrer l</w:t>
      </w:r>
      <w:r w:rsidR="00943570" w:rsidRPr="003C737B">
        <w:rPr>
          <w:rFonts w:ascii="Aptos" w:eastAsia="Aptos" w:hAnsi="Aptos" w:cs="Aptos"/>
          <w:b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b/>
          <w:sz w:val="21"/>
          <w:szCs w:val="21"/>
          <w:lang w:val="fr-FR"/>
        </w:rPr>
        <w:t>approvisionnement durable dans les pratiques municipales et de poursuivre ainsi les objectifs suivants à long terme :</w:t>
      </w:r>
    </w:p>
    <w:p w14:paraId="00000018" w14:textId="2651F6B0" w:rsidR="00C03E18" w:rsidRPr="003C737B" w:rsidRDefault="0035581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Promotion de circuits économiques régionaux et respectueux de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environnement</w:t>
      </w:r>
    </w:p>
    <w:p w14:paraId="00000019" w14:textId="6C2B7234" w:rsidR="00C03E18" w:rsidRPr="003C737B" w:rsidRDefault="0035581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Protection de la santé et de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environnement</w:t>
      </w:r>
    </w:p>
    <w:p w14:paraId="0000001A" w14:textId="23FBA25F" w:rsidR="00C03E18" w:rsidRPr="003C737B" w:rsidRDefault="0035581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Exemple à suivre pour d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autres acteurs publics et privés</w:t>
      </w:r>
    </w:p>
    <w:p w14:paraId="6A368DF3" w14:textId="5B5D5188" w:rsidR="00943570" w:rsidRPr="003C737B" w:rsidRDefault="0035581B" w:rsidP="003C737B">
      <w:pPr>
        <w:pStyle w:val="Listenabsatz"/>
        <w:numPr>
          <w:ilvl w:val="0"/>
          <w:numId w:val="6"/>
        </w:numPr>
        <w:spacing w:before="120" w:after="120" w:line="360" w:lineRule="auto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Utilisation durable des fonds publics grâce à la qualité, la durabilité et l</w:t>
      </w:r>
      <w:r w:rsidR="00943570" w:rsidRPr="003C737B">
        <w:rPr>
          <w:rFonts w:ascii="Aptos" w:eastAsia="Aptos" w:hAnsi="Aptos" w:cs="Aptos"/>
          <w:sz w:val="21"/>
          <w:szCs w:val="21"/>
          <w:lang w:val="fr-FR"/>
        </w:rPr>
        <w:t>’</w:t>
      </w:r>
      <w:r w:rsidRPr="003C737B">
        <w:rPr>
          <w:rFonts w:ascii="Aptos" w:eastAsia="Aptos" w:hAnsi="Aptos" w:cs="Aptos"/>
          <w:sz w:val="21"/>
          <w:szCs w:val="21"/>
          <w:lang w:val="fr-FR"/>
        </w:rPr>
        <w:t>efficacité des ressources</w:t>
      </w:r>
    </w:p>
    <w:p w14:paraId="6FC789F6" w14:textId="60063BF2" w:rsidR="005F2280" w:rsidRPr="003C737B" w:rsidRDefault="0035581B" w:rsidP="005F2280">
      <w:pPr>
        <w:spacing w:before="120" w:after="120" w:line="360" w:lineRule="auto"/>
        <w:jc w:val="both"/>
        <w:rPr>
          <w:rFonts w:ascii="Aptos" w:eastAsia="Aptos" w:hAnsi="Aptos" w:cs="Aptos"/>
          <w:sz w:val="21"/>
          <w:szCs w:val="21"/>
          <w:lang w:val="fr-FR"/>
        </w:rPr>
      </w:pPr>
      <w:r w:rsidRPr="003C737B">
        <w:rPr>
          <w:rFonts w:ascii="Aptos" w:eastAsia="Aptos" w:hAnsi="Aptos" w:cs="Aptos"/>
          <w:sz w:val="21"/>
          <w:szCs w:val="21"/>
          <w:lang w:val="fr-FR"/>
        </w:rPr>
        <w:t>Le conseil municipal de la commune [nom de la commune] a adopté cette motion lors de sa réunion du [DATE]. La décision entre en vigueur à compter du [DATE].</w:t>
      </w:r>
    </w:p>
    <w:sectPr w:rsidR="005F2280" w:rsidRPr="003C737B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814"/>
    <w:multiLevelType w:val="multilevel"/>
    <w:tmpl w:val="3918D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6CD"/>
    <w:multiLevelType w:val="multilevel"/>
    <w:tmpl w:val="A1D8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91510D"/>
    <w:multiLevelType w:val="multilevel"/>
    <w:tmpl w:val="5106A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B2603A"/>
    <w:multiLevelType w:val="multilevel"/>
    <w:tmpl w:val="A0128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657752"/>
    <w:multiLevelType w:val="multilevel"/>
    <w:tmpl w:val="B2888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232A3E"/>
    <w:multiLevelType w:val="multilevel"/>
    <w:tmpl w:val="723E3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2075713">
    <w:abstractNumId w:val="5"/>
  </w:num>
  <w:num w:numId="2" w16cid:durableId="391465114">
    <w:abstractNumId w:val="4"/>
  </w:num>
  <w:num w:numId="3" w16cid:durableId="1952785158">
    <w:abstractNumId w:val="3"/>
  </w:num>
  <w:num w:numId="4" w16cid:durableId="66535141">
    <w:abstractNumId w:val="0"/>
  </w:num>
  <w:num w:numId="5" w16cid:durableId="1912306164">
    <w:abstractNumId w:val="1"/>
  </w:num>
  <w:num w:numId="6" w16cid:durableId="42751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18"/>
    <w:rsid w:val="000269EA"/>
    <w:rsid w:val="000F3840"/>
    <w:rsid w:val="001B15C8"/>
    <w:rsid w:val="002326FB"/>
    <w:rsid w:val="0035581B"/>
    <w:rsid w:val="003C5D2B"/>
    <w:rsid w:val="003C737B"/>
    <w:rsid w:val="0048547E"/>
    <w:rsid w:val="004F4A0C"/>
    <w:rsid w:val="005905D0"/>
    <w:rsid w:val="005F2280"/>
    <w:rsid w:val="00943570"/>
    <w:rsid w:val="00A35B45"/>
    <w:rsid w:val="00BE1AC3"/>
    <w:rsid w:val="00C03E18"/>
    <w:rsid w:val="00D34844"/>
    <w:rsid w:val="00E00297"/>
    <w:rsid w:val="00E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A442"/>
  <w15:docId w15:val="{CE94754A-1BF2-493B-A4C2-9DC0094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6367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D16367"/>
    <w:pPr>
      <w:ind w:left="720"/>
      <w:contextualSpacing/>
    </w:pPr>
  </w:style>
  <w:style w:type="paragraph" w:styleId="berarbeitung">
    <w:name w:val="Revision"/>
    <w:hidden/>
    <w:uiPriority w:val="99"/>
    <w:semiHidden/>
    <w:rsid w:val="00A2385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38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38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38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8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857"/>
    <w:rPr>
      <w:b/>
      <w:bCs/>
      <w:sz w:val="20"/>
      <w:szCs w:val="2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sPA2+lvOtCJWNBMfL7jx9aQfQ==">CgMxLjA4AHIhMWxxWEJWck5XZWZfRUVLYkZQV3FldDZyZ2NTQ0xveExR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Preinknoll</dc:creator>
  <cp:lastModifiedBy>Maria Nievoll</cp:lastModifiedBy>
  <cp:revision>2</cp:revision>
  <dcterms:created xsi:type="dcterms:W3CDTF">2025-08-02T12:14:00Z</dcterms:created>
  <dcterms:modified xsi:type="dcterms:W3CDTF">2025-08-02T12:14:00Z</dcterms:modified>
</cp:coreProperties>
</file>